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4E54" w14:textId="77777777" w:rsidR="00807201" w:rsidRDefault="00EE208F">
      <w:pPr>
        <w:spacing w:line="265" w:lineRule="auto"/>
      </w:pPr>
      <w:r>
        <w:pict w14:anchorId="224FEE82">
          <v:rect id="_x0000_s1032" alt="" style="position:absolute;margin-left:1.1pt;margin-top:135.75pt;width:7.45pt;height:704.4pt;z-index:-251657216;mso-wrap-edited:f;mso-width-percent:0;mso-height-percent:0;mso-position-horizontal-relative:page;mso-position-vertical-relative:page;mso-width-percent:0;mso-height-percent:0;mso-width-relative:page;mso-height-relative:page" o:allowincell="f" fillcolor="#b70913" stroked="f">
            <w10:wrap anchorx="page" anchory="page"/>
          </v:rect>
        </w:pict>
      </w:r>
      <w:r>
        <w:pict w14:anchorId="42919A26">
          <v:rect id="_x0000_s1031" alt="" style="position:absolute;margin-left:585.1pt;margin-top:135.75pt;width:7.45pt;height:704.4pt;z-index:-251656192;mso-wrap-edited:f;mso-width-percent:0;mso-height-percent:0;mso-position-horizontal-relative:page;mso-position-vertical-relative:page;mso-width-percent:0;mso-height-percent:0;mso-width-relative:page;mso-height-relative:page" o:allowincell="f" fillcolor="#b70913" stroked="f">
            <w10:wrap anchorx="page" anchory="page"/>
          </v:rect>
        </w:pict>
      </w:r>
      <w:r w:rsidR="00000000">
        <w:rPr>
          <w:noProof/>
        </w:rPr>
        <w:drawing>
          <wp:anchor distT="0" distB="0" distL="0" distR="0" simplePos="0" relativeHeight="251664384" behindDoc="0" locked="0" layoutInCell="0" allowOverlap="1" wp14:anchorId="59FDFAD2" wp14:editId="7F8C29AB">
            <wp:simplePos x="0" y="0"/>
            <wp:positionH relativeFrom="page">
              <wp:posOffset>591185</wp:posOffset>
            </wp:positionH>
            <wp:positionV relativeFrom="page">
              <wp:posOffset>2044065</wp:posOffset>
            </wp:positionV>
            <wp:extent cx="145415" cy="77978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377" cy="780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EC2FB" w14:textId="77777777" w:rsidR="00807201" w:rsidRDefault="00807201">
      <w:pPr>
        <w:spacing w:line="265" w:lineRule="auto"/>
      </w:pPr>
    </w:p>
    <w:p w14:paraId="035B088E" w14:textId="77777777" w:rsidR="00807201" w:rsidRDefault="00807201">
      <w:pPr>
        <w:spacing w:line="265" w:lineRule="auto"/>
      </w:pPr>
    </w:p>
    <w:p w14:paraId="5663DC3E" w14:textId="77777777" w:rsidR="00807201" w:rsidRDefault="00807201">
      <w:pPr>
        <w:spacing w:line="266" w:lineRule="auto"/>
      </w:pPr>
    </w:p>
    <w:p w14:paraId="50051A41" w14:textId="77777777" w:rsidR="00807201" w:rsidRDefault="00807201">
      <w:pPr>
        <w:spacing w:line="266" w:lineRule="auto"/>
      </w:pPr>
    </w:p>
    <w:p w14:paraId="6ECD0062" w14:textId="77777777" w:rsidR="00807201" w:rsidRDefault="00807201">
      <w:pPr>
        <w:spacing w:line="266" w:lineRule="auto"/>
      </w:pPr>
    </w:p>
    <w:p w14:paraId="4994A876" w14:textId="77777777" w:rsidR="00807201" w:rsidRDefault="00000000">
      <w:pPr>
        <w:spacing w:before="169" w:line="221" w:lineRule="auto"/>
        <w:ind w:left="1209"/>
        <w:rPr>
          <w:rFonts w:ascii="黑体" w:eastAsia="黑体" w:hAnsi="黑体" w:cs="黑体"/>
          <w:sz w:val="52"/>
          <w:szCs w:val="52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3F278E17" wp14:editId="6B82E3B1">
            <wp:simplePos x="0" y="0"/>
            <wp:positionH relativeFrom="column">
              <wp:posOffset>0</wp:posOffset>
            </wp:positionH>
            <wp:positionV relativeFrom="paragraph">
              <wp:posOffset>-1249045</wp:posOffset>
            </wp:positionV>
            <wp:extent cx="7524750" cy="175133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4924" cy="175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outline/>
          <w:color w:val="FFFFFF"/>
          <w:spacing w:val="54"/>
          <w:sz w:val="52"/>
          <w:szCs w:val="52"/>
          <w14:textOutline w14:w="9982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5</w:t>
      </w:r>
      <w:r>
        <w:rPr>
          <w:rFonts w:ascii="黑体" w:eastAsia="黑体" w:hAnsi="黑体" w:cs="黑体"/>
          <w:outline/>
          <w:color w:val="FFFFFF"/>
          <w:spacing w:val="50"/>
          <w:sz w:val="52"/>
          <w:szCs w:val="52"/>
          <w14:textOutline w14:w="9982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solidFill>
              <w14:srgbClr w14:val="FFFFFF"/>
            </w14:solidFill>
          </w14:textFill>
        </w:rPr>
        <w:t>天4夜之“我去北京上大学”深度研学</w:t>
      </w:r>
    </w:p>
    <w:p w14:paraId="670F9041" w14:textId="77777777" w:rsidR="00807201" w:rsidRDefault="00807201">
      <w:pPr>
        <w:spacing w:line="296" w:lineRule="auto"/>
      </w:pPr>
    </w:p>
    <w:p w14:paraId="5B1E0233" w14:textId="77777777" w:rsidR="00807201" w:rsidRDefault="00EE208F">
      <w:pPr>
        <w:spacing w:before="49" w:line="237" w:lineRule="auto"/>
        <w:ind w:left="3236"/>
        <w:rPr>
          <w:rFonts w:ascii="宋体" w:eastAsia="宋体" w:hAnsi="宋体" w:cs="宋体"/>
          <w:sz w:val="15"/>
          <w:szCs w:val="15"/>
        </w:rPr>
      </w:pPr>
      <w:r>
        <w:pict w14:anchorId="1765E74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" style="position:absolute;left:0;text-align:left;margin-left:68.75pt;margin-top:7.2pt;width:53.2pt;height:62.35pt;z-index:251663360;mso-wrap-style:square;mso-wrap-edited:f;mso-width-percent:0;mso-height-percent:0;mso-width-percent:0;mso-height-percent:0;mso-width-relative:page;mso-height-relative:page;v-text-anchor:top" filled="f" stroked="f">
            <v:textbox inset="0,0,0,0">
              <w:txbxContent>
                <w:p w14:paraId="4219CAE0" w14:textId="77777777" w:rsidR="00807201" w:rsidRDefault="00000000">
                  <w:pPr>
                    <w:spacing w:before="19" w:line="581" w:lineRule="auto"/>
                    <w:ind w:left="27" w:right="20" w:firstLine="13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/>
                      <w:spacing w:val="7"/>
                      <w:sz w:val="16"/>
                      <w:szCs w:val="16"/>
                    </w:rPr>
                    <w:t>掌握高分方法</w:t>
                  </w:r>
                  <w:r>
                    <w:rPr>
                      <w:rFonts w:ascii="宋体" w:eastAsia="宋体" w:hAnsi="宋体" w:cs="宋体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eastAsia="宋体" w:hAnsi="宋体" w:cs="宋体"/>
                      <w:spacing w:val="8"/>
                      <w:sz w:val="16"/>
                      <w:szCs w:val="16"/>
                    </w:rPr>
                    <w:t>树立名校目</w:t>
                  </w:r>
                  <w:r>
                    <w:rPr>
                      <w:rFonts w:ascii="宋体" w:eastAsia="宋体" w:hAnsi="宋体" w:cs="宋体"/>
                      <w:spacing w:val="7"/>
                      <w:sz w:val="16"/>
                      <w:szCs w:val="16"/>
                    </w:rPr>
                    <w:t>标</w:t>
                  </w:r>
                </w:p>
                <w:p w14:paraId="7288DDC5" w14:textId="77777777" w:rsidR="00807201" w:rsidRDefault="00000000">
                  <w:pPr>
                    <w:spacing w:line="230" w:lineRule="auto"/>
                    <w:ind w:left="20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/>
                      <w:spacing w:val="8"/>
                      <w:sz w:val="16"/>
                      <w:szCs w:val="16"/>
                    </w:rPr>
                    <w:t>激发学习兴趣</w:t>
                  </w:r>
                </w:p>
              </w:txbxContent>
            </v:textbox>
          </v:shape>
        </w:pict>
      </w:r>
      <w:r w:rsidR="00000000">
        <w:rPr>
          <w:rFonts w:ascii="宋体" w:eastAsia="宋体" w:hAnsi="宋体" w:cs="宋体"/>
          <w:noProof/>
          <w:position w:val="-4"/>
          <w:sz w:val="15"/>
          <w:szCs w:val="15"/>
        </w:rPr>
        <w:drawing>
          <wp:inline distT="0" distB="0" distL="0" distR="0" wp14:anchorId="39A4BA60" wp14:editId="7F8EBEAD">
            <wp:extent cx="140335" cy="13271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552" cy="13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宋体" w:eastAsia="宋体" w:hAnsi="宋体" w:cs="宋体"/>
          <w:spacing w:val="8"/>
          <w:position w:val="-1"/>
          <w:sz w:val="15"/>
          <w:szCs w:val="15"/>
        </w:rPr>
        <w:t xml:space="preserve">  专家名师伴成长              </w:t>
      </w:r>
      <w:r w:rsidR="00000000">
        <w:rPr>
          <w:noProof/>
          <w:position w:val="-5"/>
          <w:sz w:val="15"/>
          <w:szCs w:val="15"/>
        </w:rPr>
        <w:drawing>
          <wp:inline distT="0" distB="0" distL="0" distR="0" wp14:anchorId="2235EFD5" wp14:editId="0A3E70F6">
            <wp:extent cx="140335" cy="1327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552" cy="13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宋体" w:eastAsia="宋体" w:hAnsi="宋体" w:cs="宋体"/>
          <w:spacing w:val="8"/>
          <w:position w:val="-1"/>
          <w:sz w:val="15"/>
          <w:szCs w:val="15"/>
        </w:rPr>
        <w:t xml:space="preserve">  </w:t>
      </w:r>
      <w:r w:rsidR="00000000">
        <w:rPr>
          <w:rFonts w:ascii="宋体" w:eastAsia="宋体" w:hAnsi="宋体" w:cs="宋体"/>
          <w:spacing w:val="8"/>
          <w:sz w:val="15"/>
          <w:szCs w:val="15"/>
        </w:rPr>
        <w:t xml:space="preserve">体验式教育， 引                </w:t>
      </w:r>
      <w:r w:rsidR="00000000">
        <w:rPr>
          <w:noProof/>
          <w:position w:val="-2"/>
          <w:sz w:val="15"/>
          <w:szCs w:val="15"/>
        </w:rPr>
        <w:drawing>
          <wp:inline distT="0" distB="0" distL="0" distR="0" wp14:anchorId="188031C9" wp14:editId="0902AA24">
            <wp:extent cx="140335" cy="13271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552" cy="13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宋体" w:eastAsia="宋体" w:hAnsi="宋体" w:cs="宋体"/>
          <w:spacing w:val="8"/>
          <w:sz w:val="15"/>
          <w:szCs w:val="15"/>
        </w:rPr>
        <w:t xml:space="preserve">  </w:t>
      </w:r>
      <w:r w:rsidR="00000000">
        <w:rPr>
          <w:rFonts w:ascii="宋体" w:eastAsia="宋体" w:hAnsi="宋体" w:cs="宋体"/>
          <w:spacing w:val="8"/>
          <w:position w:val="2"/>
          <w:sz w:val="15"/>
          <w:szCs w:val="15"/>
        </w:rPr>
        <w:t>初高衔接知识讲</w:t>
      </w:r>
      <w:r w:rsidR="00000000">
        <w:rPr>
          <w:rFonts w:ascii="宋体" w:eastAsia="宋体" w:hAnsi="宋体" w:cs="宋体"/>
          <w:position w:val="2"/>
          <w:sz w:val="15"/>
          <w:szCs w:val="15"/>
        </w:rPr>
        <w:t>解</w:t>
      </w:r>
    </w:p>
    <w:p w14:paraId="294750A5" w14:textId="77777777" w:rsidR="00807201" w:rsidRDefault="00000000">
      <w:pPr>
        <w:spacing w:line="226" w:lineRule="auto"/>
        <w:ind w:left="6300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/>
          <w:spacing w:val="16"/>
          <w:sz w:val="15"/>
          <w:szCs w:val="15"/>
        </w:rPr>
        <w:t>发兴</w:t>
      </w:r>
      <w:r>
        <w:rPr>
          <w:rFonts w:ascii="宋体" w:eastAsia="宋体" w:hAnsi="宋体" w:cs="宋体"/>
          <w:spacing w:val="15"/>
          <w:sz w:val="15"/>
          <w:szCs w:val="15"/>
        </w:rPr>
        <w:t>趣</w:t>
      </w:r>
    </w:p>
    <w:p w14:paraId="2FED95EC" w14:textId="77777777" w:rsidR="00807201" w:rsidRDefault="00EE208F">
      <w:pPr>
        <w:spacing w:before="88" w:line="237" w:lineRule="auto"/>
        <w:ind w:left="3236"/>
        <w:rPr>
          <w:rFonts w:ascii="宋体" w:eastAsia="宋体" w:hAnsi="宋体" w:cs="宋体"/>
          <w:sz w:val="16"/>
          <w:szCs w:val="16"/>
        </w:rPr>
      </w:pPr>
      <w:r>
        <w:pict w14:anchorId="4645CA72">
          <v:shape id="_x0000_s1029" type="#_x0000_t202" alt="" style="position:absolute;left:0;text-align:left;margin-left:453.85pt;margin-top:13.1pt;width:26.9pt;height:12pt;z-index:251665408;mso-wrap-style:square;mso-wrap-edited:f;mso-width-percent:0;mso-height-percent:0;mso-width-percent:0;mso-height-percent:0;mso-width-relative:page;mso-height-relative:page;v-text-anchor:top" filled="f" stroked="f">
            <v:textbox inset="0,0,0,0">
              <w:txbxContent>
                <w:p w14:paraId="2491B1F9" w14:textId="77777777" w:rsidR="00807201" w:rsidRDefault="00000000">
                  <w:pPr>
                    <w:spacing w:before="19" w:line="230" w:lineRule="auto"/>
                    <w:ind w:left="20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/>
                      <w:spacing w:val="7"/>
                      <w:sz w:val="16"/>
                      <w:szCs w:val="16"/>
                    </w:rPr>
                    <w:t>式</w:t>
                  </w:r>
                  <w:r>
                    <w:rPr>
                      <w:rFonts w:ascii="宋体" w:eastAsia="宋体" w:hAnsi="宋体" w:cs="宋体"/>
                      <w:spacing w:val="5"/>
                      <w:sz w:val="16"/>
                      <w:szCs w:val="16"/>
                    </w:rPr>
                    <w:t>解决</w:t>
                  </w:r>
                </w:p>
              </w:txbxContent>
            </v:textbox>
          </v:shape>
        </w:pict>
      </w:r>
      <w:r w:rsidR="00000000">
        <w:rPr>
          <w:rFonts w:ascii="宋体" w:eastAsia="宋体" w:hAnsi="宋体" w:cs="宋体"/>
          <w:noProof/>
          <w:position w:val="-8"/>
          <w:sz w:val="16"/>
          <w:szCs w:val="16"/>
        </w:rPr>
        <w:drawing>
          <wp:inline distT="0" distB="0" distL="0" distR="0" wp14:anchorId="4DD70DDF" wp14:editId="4E3C14EE">
            <wp:extent cx="140335" cy="1403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552" cy="14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宋体" w:eastAsia="宋体" w:hAnsi="宋体" w:cs="宋体"/>
          <w:spacing w:val="5"/>
          <w:position w:val="-3"/>
          <w:sz w:val="16"/>
          <w:szCs w:val="16"/>
        </w:rPr>
        <w:t xml:space="preserve">  新高考分科指导             </w:t>
      </w:r>
      <w:r w:rsidR="00000000">
        <w:rPr>
          <w:noProof/>
          <w:position w:val="-6"/>
          <w:sz w:val="16"/>
          <w:szCs w:val="16"/>
        </w:rPr>
        <w:drawing>
          <wp:inline distT="0" distB="0" distL="0" distR="0" wp14:anchorId="71FBBE08" wp14:editId="61B6355C">
            <wp:extent cx="140335" cy="14033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552" cy="14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宋体" w:eastAsia="宋体" w:hAnsi="宋体" w:cs="宋体"/>
          <w:spacing w:val="5"/>
          <w:position w:val="-3"/>
          <w:sz w:val="16"/>
          <w:szCs w:val="16"/>
        </w:rPr>
        <w:t xml:space="preserve">  </w:t>
      </w:r>
      <w:r w:rsidR="00000000">
        <w:rPr>
          <w:rFonts w:ascii="宋体" w:eastAsia="宋体" w:hAnsi="宋体" w:cs="宋体"/>
          <w:spacing w:val="5"/>
          <w:position w:val="-1"/>
          <w:sz w:val="16"/>
          <w:szCs w:val="16"/>
        </w:rPr>
        <w:t xml:space="preserve">名校学习                     </w:t>
      </w:r>
      <w:r w:rsidR="00000000">
        <w:rPr>
          <w:noProof/>
          <w:sz w:val="16"/>
          <w:szCs w:val="16"/>
        </w:rPr>
        <w:drawing>
          <wp:inline distT="0" distB="0" distL="0" distR="0" wp14:anchorId="2629FF63" wp14:editId="34374132">
            <wp:extent cx="140335" cy="14033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552" cy="14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宋体" w:eastAsia="宋体" w:hAnsi="宋体" w:cs="宋体"/>
          <w:spacing w:val="5"/>
          <w:position w:val="-1"/>
          <w:sz w:val="16"/>
          <w:szCs w:val="16"/>
        </w:rPr>
        <w:t xml:space="preserve">  </w:t>
      </w:r>
      <w:r w:rsidR="00000000">
        <w:rPr>
          <w:rFonts w:ascii="宋体" w:eastAsia="宋体" w:hAnsi="宋体" w:cs="宋体"/>
          <w:spacing w:val="5"/>
          <w:position w:val="4"/>
          <w:sz w:val="16"/>
          <w:szCs w:val="16"/>
        </w:rPr>
        <w:t>研学+培优一</w:t>
      </w:r>
      <w:r w:rsidR="00000000">
        <w:rPr>
          <w:rFonts w:ascii="宋体" w:eastAsia="宋体" w:hAnsi="宋体" w:cs="宋体"/>
          <w:position w:val="4"/>
          <w:sz w:val="16"/>
          <w:szCs w:val="16"/>
        </w:rPr>
        <w:t>站</w:t>
      </w:r>
    </w:p>
    <w:p w14:paraId="489D3941" w14:textId="77777777" w:rsidR="00807201" w:rsidRDefault="00000000">
      <w:pPr>
        <w:spacing w:before="259" w:line="233" w:lineRule="auto"/>
        <w:ind w:left="3236"/>
        <w:rPr>
          <w:rFonts w:ascii="宋体" w:eastAsia="宋体" w:hAnsi="宋体" w:cs="宋体"/>
          <w:sz w:val="16"/>
          <w:szCs w:val="16"/>
        </w:rPr>
      </w:pPr>
      <w:r>
        <w:rPr>
          <w:rFonts w:ascii="宋体" w:eastAsia="宋体" w:hAnsi="宋体" w:cs="宋体"/>
          <w:noProof/>
          <w:position w:val="-4"/>
          <w:sz w:val="16"/>
          <w:szCs w:val="16"/>
        </w:rPr>
        <w:drawing>
          <wp:inline distT="0" distB="0" distL="0" distR="0" wp14:anchorId="46CCF8E6" wp14:editId="4075724F">
            <wp:extent cx="140335" cy="13271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552" cy="13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5"/>
          <w:sz w:val="16"/>
          <w:szCs w:val="16"/>
        </w:rPr>
        <w:t xml:space="preserve">  励志讲座                   </w:t>
      </w:r>
      <w:r>
        <w:rPr>
          <w:noProof/>
          <w:position w:val="-2"/>
          <w:sz w:val="16"/>
          <w:szCs w:val="16"/>
        </w:rPr>
        <w:drawing>
          <wp:inline distT="0" distB="0" distL="0" distR="0" wp14:anchorId="74AF29F8" wp14:editId="7EEA1729">
            <wp:extent cx="140335" cy="1327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552" cy="13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5"/>
          <w:sz w:val="16"/>
          <w:szCs w:val="16"/>
        </w:rPr>
        <w:t xml:space="preserve">  </w:t>
      </w:r>
      <w:r>
        <w:rPr>
          <w:rFonts w:ascii="宋体" w:eastAsia="宋体" w:hAnsi="宋体" w:cs="宋体"/>
          <w:spacing w:val="5"/>
          <w:position w:val="2"/>
          <w:sz w:val="16"/>
          <w:szCs w:val="16"/>
        </w:rPr>
        <w:t xml:space="preserve">感受文化足迹                 </w:t>
      </w:r>
      <w:r>
        <w:rPr>
          <w:noProof/>
          <w:position w:val="-7"/>
          <w:sz w:val="16"/>
          <w:szCs w:val="16"/>
        </w:rPr>
        <w:drawing>
          <wp:inline distT="0" distB="0" distL="0" distR="0" wp14:anchorId="75877AB3" wp14:editId="697B1A23">
            <wp:extent cx="140335" cy="13271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0552" cy="13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5"/>
          <w:position w:val="2"/>
          <w:sz w:val="16"/>
          <w:szCs w:val="16"/>
        </w:rPr>
        <w:t xml:space="preserve">  </w:t>
      </w:r>
      <w:r>
        <w:rPr>
          <w:rFonts w:ascii="宋体" w:eastAsia="宋体" w:hAnsi="宋体" w:cs="宋体"/>
          <w:spacing w:val="5"/>
          <w:position w:val="-2"/>
          <w:sz w:val="16"/>
          <w:szCs w:val="16"/>
        </w:rPr>
        <w:t>独创安全九大</w:t>
      </w:r>
      <w:r>
        <w:rPr>
          <w:rFonts w:ascii="宋体" w:eastAsia="宋体" w:hAnsi="宋体" w:cs="宋体"/>
          <w:position w:val="-2"/>
          <w:sz w:val="16"/>
          <w:szCs w:val="16"/>
        </w:rPr>
        <w:t>模</w:t>
      </w:r>
    </w:p>
    <w:p w14:paraId="52AA4722" w14:textId="77777777" w:rsidR="00807201" w:rsidRDefault="00000000">
      <w:pPr>
        <w:spacing w:line="226" w:lineRule="auto"/>
        <w:ind w:left="9094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/>
          <w:spacing w:val="12"/>
          <w:sz w:val="15"/>
          <w:szCs w:val="15"/>
        </w:rPr>
        <w:t>块</w:t>
      </w:r>
    </w:p>
    <w:p w14:paraId="6977B8FE" w14:textId="77777777" w:rsidR="00807201" w:rsidRDefault="00807201">
      <w:pPr>
        <w:spacing w:line="103" w:lineRule="exact"/>
      </w:pPr>
    </w:p>
    <w:tbl>
      <w:tblPr>
        <w:tblStyle w:val="TableNormal"/>
        <w:tblW w:w="10676" w:type="dxa"/>
        <w:tblInd w:w="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705"/>
        <w:gridCol w:w="1280"/>
        <w:gridCol w:w="6455"/>
        <w:gridCol w:w="1625"/>
      </w:tblGrid>
      <w:tr w:rsidR="00807201" w14:paraId="221574AF" w14:textId="77777777">
        <w:trPr>
          <w:trHeight w:val="409"/>
        </w:trPr>
        <w:tc>
          <w:tcPr>
            <w:tcW w:w="1316" w:type="dxa"/>
            <w:gridSpan w:val="2"/>
            <w:shd w:val="clear" w:color="auto" w:fill="B8CCE4"/>
          </w:tcPr>
          <w:p w14:paraId="3100D9B7" w14:textId="77777777" w:rsidR="00807201" w:rsidRDefault="00000000">
            <w:pPr>
              <w:spacing w:before="118" w:line="229" w:lineRule="auto"/>
              <w:ind w:left="39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宋体" w:eastAsia="宋体" w:hAnsi="宋体" w:cs="宋体"/>
                <w:spacing w:val="-1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1280" w:type="dxa"/>
            <w:shd w:val="clear" w:color="auto" w:fill="B8CCE4"/>
          </w:tcPr>
          <w:p w14:paraId="08AD1B79" w14:textId="77777777" w:rsidR="00807201" w:rsidRDefault="00000000">
            <w:pPr>
              <w:spacing w:before="118" w:line="230" w:lineRule="auto"/>
              <w:ind w:left="16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学地点</w:t>
            </w:r>
          </w:p>
        </w:tc>
        <w:tc>
          <w:tcPr>
            <w:tcW w:w="6455" w:type="dxa"/>
            <w:shd w:val="clear" w:color="auto" w:fill="B8CCE4"/>
          </w:tcPr>
          <w:p w14:paraId="7403AA33" w14:textId="77777777" w:rsidR="00807201" w:rsidRDefault="00000000">
            <w:pPr>
              <w:spacing w:before="119" w:line="227" w:lineRule="auto"/>
              <w:ind w:left="154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游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学足迹--读万卷书--行万里路</w:t>
            </w:r>
          </w:p>
        </w:tc>
        <w:tc>
          <w:tcPr>
            <w:tcW w:w="1625" w:type="dxa"/>
            <w:shd w:val="clear" w:color="auto" w:fill="B8CCE4"/>
          </w:tcPr>
          <w:p w14:paraId="4BA55E0A" w14:textId="77777777" w:rsidR="00807201" w:rsidRDefault="00000000">
            <w:pPr>
              <w:spacing w:before="118" w:line="230" w:lineRule="auto"/>
              <w:ind w:left="2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知识点链接</w:t>
            </w:r>
          </w:p>
        </w:tc>
      </w:tr>
      <w:tr w:rsidR="00807201" w14:paraId="4894ED3A" w14:textId="77777777">
        <w:trPr>
          <w:trHeight w:val="1204"/>
        </w:trPr>
        <w:tc>
          <w:tcPr>
            <w:tcW w:w="611" w:type="dxa"/>
            <w:vMerge w:val="restart"/>
            <w:tcBorders>
              <w:bottom w:val="nil"/>
            </w:tcBorders>
            <w:shd w:val="clear" w:color="auto" w:fill="FABF8F"/>
            <w:textDirection w:val="tbRlV"/>
          </w:tcPr>
          <w:p w14:paraId="2C2A2941" w14:textId="77777777" w:rsidR="00807201" w:rsidRDefault="00000000">
            <w:pPr>
              <w:spacing w:before="198" w:line="216" w:lineRule="auto"/>
              <w:ind w:left="34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 一  天</w:t>
            </w:r>
          </w:p>
        </w:tc>
        <w:tc>
          <w:tcPr>
            <w:tcW w:w="705" w:type="dxa"/>
            <w:shd w:val="clear" w:color="auto" w:fill="E5B8B7"/>
          </w:tcPr>
          <w:p w14:paraId="687D679F" w14:textId="77777777" w:rsidR="00807201" w:rsidRDefault="00807201">
            <w:pPr>
              <w:spacing w:line="274" w:lineRule="auto"/>
            </w:pPr>
          </w:p>
          <w:p w14:paraId="2DFD23C4" w14:textId="77777777" w:rsidR="00807201" w:rsidRDefault="00000000">
            <w:pPr>
              <w:spacing w:before="65" w:line="401" w:lineRule="exact"/>
              <w:ind w:left="1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5"/>
                <w:sz w:val="20"/>
                <w:szCs w:val="20"/>
              </w:rPr>
              <w:t>报</w:t>
            </w:r>
            <w:r>
              <w:rPr>
                <w:rFonts w:ascii="宋体" w:eastAsia="宋体" w:hAnsi="宋体" w:cs="宋体"/>
                <w:spacing w:val="5"/>
                <w:position w:val="15"/>
                <w:sz w:val="20"/>
                <w:szCs w:val="20"/>
              </w:rPr>
              <w:t>到</w:t>
            </w:r>
          </w:p>
          <w:p w14:paraId="6351EA59" w14:textId="77777777" w:rsidR="00807201" w:rsidRDefault="00000000">
            <w:pPr>
              <w:spacing w:line="229" w:lineRule="auto"/>
              <w:ind w:left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开营</w:t>
            </w:r>
          </w:p>
        </w:tc>
        <w:tc>
          <w:tcPr>
            <w:tcW w:w="1280" w:type="dxa"/>
          </w:tcPr>
          <w:p w14:paraId="5898317F" w14:textId="77777777" w:rsidR="00807201" w:rsidRDefault="00807201">
            <w:pPr>
              <w:spacing w:line="427" w:lineRule="auto"/>
            </w:pPr>
          </w:p>
          <w:p w14:paraId="61AFB4D2" w14:textId="77777777" w:rsidR="00807201" w:rsidRDefault="00000000">
            <w:pPr>
              <w:spacing w:before="65" w:line="228" w:lineRule="auto"/>
              <w:ind w:left="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报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到和安排</w:t>
            </w:r>
          </w:p>
        </w:tc>
        <w:tc>
          <w:tcPr>
            <w:tcW w:w="6455" w:type="dxa"/>
          </w:tcPr>
          <w:p w14:paraId="2CB8B468" w14:textId="77777777" w:rsidR="00807201" w:rsidRDefault="00000000">
            <w:pPr>
              <w:spacing w:before="141" w:line="369" w:lineRule="auto"/>
              <w:ind w:left="112" w:right="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3"/>
                <w:sz w:val="20"/>
                <w:szCs w:val="20"/>
              </w:rPr>
              <w:t>读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>万卷书，行万里路，尝试短暂的离开父母，结伴同行研学一番。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扬帆起航，圆梦研学，研学开始了！ 隆重又有趣的出发仪式、感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恩</w:t>
            </w:r>
          </w:p>
          <w:p w14:paraId="44EDC4A2" w14:textId="77777777" w:rsidR="00807201" w:rsidRDefault="00000000">
            <w:pPr>
              <w:spacing w:line="228" w:lineRule="auto"/>
              <w:ind w:left="1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励志</w:t>
            </w:r>
            <w:r>
              <w:rPr>
                <w:rFonts w:ascii="宋体" w:eastAsia="宋体" w:hAnsi="宋体" w:cs="宋体" w:hint="eastAsia"/>
                <w:spacing w:val="-8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岂能缺席？</w:t>
            </w:r>
          </w:p>
        </w:tc>
        <w:tc>
          <w:tcPr>
            <w:tcW w:w="1625" w:type="dxa"/>
          </w:tcPr>
          <w:p w14:paraId="709D664C" w14:textId="77777777" w:rsidR="00807201" w:rsidRDefault="00807201">
            <w:pPr>
              <w:spacing w:line="472" w:lineRule="auto"/>
            </w:pPr>
          </w:p>
          <w:p w14:paraId="616A5D94" w14:textId="77777777" w:rsidR="00807201" w:rsidRDefault="00000000">
            <w:pPr>
              <w:spacing w:before="66" w:line="228" w:lineRule="auto"/>
              <w:ind w:left="2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开学第一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课</w:t>
            </w:r>
          </w:p>
        </w:tc>
      </w:tr>
      <w:tr w:rsidR="00807201" w14:paraId="39571263" w14:textId="77777777">
        <w:trPr>
          <w:trHeight w:val="405"/>
        </w:trPr>
        <w:tc>
          <w:tcPr>
            <w:tcW w:w="611" w:type="dxa"/>
            <w:vMerge/>
            <w:tcBorders>
              <w:top w:val="nil"/>
            </w:tcBorders>
            <w:textDirection w:val="tbRlV"/>
          </w:tcPr>
          <w:p w14:paraId="145DAA95" w14:textId="77777777" w:rsidR="00807201" w:rsidRDefault="00807201"/>
        </w:tc>
        <w:tc>
          <w:tcPr>
            <w:tcW w:w="705" w:type="dxa"/>
            <w:shd w:val="clear" w:color="auto" w:fill="E5B8B7"/>
          </w:tcPr>
          <w:p w14:paraId="6865C7CE" w14:textId="77777777" w:rsidR="00807201" w:rsidRDefault="00000000">
            <w:pPr>
              <w:spacing w:before="142" w:line="229" w:lineRule="auto"/>
              <w:ind w:left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晚上</w:t>
            </w:r>
          </w:p>
        </w:tc>
        <w:tc>
          <w:tcPr>
            <w:tcW w:w="1280" w:type="dxa"/>
            <w:shd w:val="clear" w:color="auto" w:fill="B8CCE4"/>
          </w:tcPr>
          <w:p w14:paraId="23AF1416" w14:textId="77777777" w:rsidR="00807201" w:rsidRDefault="00000000">
            <w:pPr>
              <w:spacing w:before="141" w:line="228" w:lineRule="auto"/>
              <w:ind w:left="2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开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营仪式</w:t>
            </w:r>
          </w:p>
        </w:tc>
        <w:tc>
          <w:tcPr>
            <w:tcW w:w="6455" w:type="dxa"/>
            <w:shd w:val="clear" w:color="auto" w:fill="B8CCE4"/>
          </w:tcPr>
          <w:p w14:paraId="0EA25933" w14:textId="77777777" w:rsidR="00807201" w:rsidRDefault="00000000">
            <w:pPr>
              <w:spacing w:before="141" w:line="228" w:lineRule="auto"/>
              <w:ind w:left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023名校主题营： 入营教育、安全教育、小组文化建设等</w:t>
            </w:r>
          </w:p>
        </w:tc>
        <w:tc>
          <w:tcPr>
            <w:tcW w:w="1625" w:type="dxa"/>
            <w:shd w:val="clear" w:color="auto" w:fill="B8CCE4"/>
          </w:tcPr>
          <w:p w14:paraId="0544BEC4" w14:textId="77777777" w:rsidR="00807201" w:rsidRDefault="00000000">
            <w:pPr>
              <w:spacing w:before="141" w:line="228" w:lineRule="auto"/>
              <w:ind w:left="5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开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营</w:t>
            </w:r>
          </w:p>
        </w:tc>
      </w:tr>
      <w:tr w:rsidR="00807201" w14:paraId="0854C6A1" w14:textId="77777777">
        <w:trPr>
          <w:trHeight w:val="2404"/>
        </w:trPr>
        <w:tc>
          <w:tcPr>
            <w:tcW w:w="611" w:type="dxa"/>
            <w:vMerge w:val="restart"/>
            <w:tcBorders>
              <w:bottom w:val="nil"/>
            </w:tcBorders>
            <w:shd w:val="clear" w:color="auto" w:fill="FABF8F"/>
            <w:textDirection w:val="tbRlV"/>
          </w:tcPr>
          <w:p w14:paraId="5C6927BF" w14:textId="77777777" w:rsidR="00807201" w:rsidRDefault="00000000">
            <w:pPr>
              <w:spacing w:before="198" w:line="216" w:lineRule="auto"/>
              <w:ind w:left="15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第  二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 天</w:t>
            </w:r>
          </w:p>
        </w:tc>
        <w:tc>
          <w:tcPr>
            <w:tcW w:w="705" w:type="dxa"/>
            <w:shd w:val="clear" w:color="auto" w:fill="E5B8B7"/>
          </w:tcPr>
          <w:p w14:paraId="4926A4AD" w14:textId="77777777" w:rsidR="00807201" w:rsidRDefault="00807201">
            <w:pPr>
              <w:spacing w:line="267" w:lineRule="auto"/>
            </w:pPr>
          </w:p>
          <w:p w14:paraId="6A8855F7" w14:textId="77777777" w:rsidR="00807201" w:rsidRDefault="00807201">
            <w:pPr>
              <w:spacing w:line="268" w:lineRule="auto"/>
            </w:pPr>
          </w:p>
          <w:p w14:paraId="0B56CBC3" w14:textId="77777777" w:rsidR="00807201" w:rsidRDefault="00807201">
            <w:pPr>
              <w:spacing w:line="268" w:lineRule="auto"/>
            </w:pPr>
          </w:p>
          <w:p w14:paraId="1BD3A1F4" w14:textId="77777777" w:rsidR="00807201" w:rsidRDefault="00807201">
            <w:pPr>
              <w:spacing w:line="268" w:lineRule="auto"/>
            </w:pPr>
          </w:p>
          <w:p w14:paraId="20F8C444" w14:textId="77777777" w:rsidR="00807201" w:rsidRDefault="00000000">
            <w:pPr>
              <w:spacing w:before="65" w:line="229" w:lineRule="auto"/>
              <w:ind w:left="1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上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午</w:t>
            </w:r>
          </w:p>
        </w:tc>
        <w:tc>
          <w:tcPr>
            <w:tcW w:w="1280" w:type="dxa"/>
          </w:tcPr>
          <w:p w14:paraId="028E2825" w14:textId="77777777" w:rsidR="00807201" w:rsidRDefault="00807201">
            <w:pPr>
              <w:spacing w:line="267" w:lineRule="auto"/>
            </w:pPr>
          </w:p>
          <w:p w14:paraId="22A6B2D7" w14:textId="77777777" w:rsidR="00807201" w:rsidRDefault="00807201">
            <w:pPr>
              <w:spacing w:line="267" w:lineRule="auto"/>
            </w:pPr>
          </w:p>
          <w:p w14:paraId="702799B4" w14:textId="77777777" w:rsidR="00807201" w:rsidRDefault="00807201">
            <w:pPr>
              <w:spacing w:line="268" w:lineRule="auto"/>
            </w:pPr>
          </w:p>
          <w:p w14:paraId="3A4076B1" w14:textId="77777777" w:rsidR="00807201" w:rsidRDefault="00807201">
            <w:pPr>
              <w:spacing w:line="268" w:lineRule="auto"/>
            </w:pPr>
          </w:p>
          <w:p w14:paraId="56163825" w14:textId="77777777" w:rsidR="00807201" w:rsidRDefault="00000000">
            <w:pPr>
              <w:spacing w:before="65" w:line="229" w:lineRule="auto"/>
              <w:ind w:left="2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清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华大学</w:t>
            </w:r>
          </w:p>
        </w:tc>
        <w:tc>
          <w:tcPr>
            <w:tcW w:w="6455" w:type="dxa"/>
          </w:tcPr>
          <w:p w14:paraId="2D74C719" w14:textId="77777777" w:rsidR="00807201" w:rsidRDefault="00000000">
            <w:pPr>
              <w:spacing w:before="142" w:line="228" w:lineRule="auto"/>
              <w:ind w:left="1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参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观我国百年学府——走进中国最杰出的大学之一：清华大学。</w:t>
            </w:r>
          </w:p>
          <w:p w14:paraId="7406D3E2" w14:textId="77777777" w:rsidR="00807201" w:rsidRDefault="00000000">
            <w:pPr>
              <w:spacing w:before="153" w:line="369" w:lineRule="auto"/>
              <w:ind w:left="112" w:right="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>清</w:t>
            </w:r>
            <w:r>
              <w:rPr>
                <w:rFonts w:ascii="宋体" w:eastAsia="宋体" w:hAnsi="宋体" w:cs="宋体"/>
                <w:spacing w:val="17"/>
                <w:sz w:val="20"/>
                <w:szCs w:val="20"/>
              </w:rPr>
              <w:t>华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园内林木俊秀，发散着独特的精神魅力；万泉河水从腹地蜿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蜒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流过，滋润着一代代清华学子高洁的志趣和情操。参观清华园、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二校门、水木清华、荷塘月色等胜景。了解名校，敢于筑梦，将来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才 </w:t>
            </w:r>
            <w:r>
              <w:rPr>
                <w:rFonts w:ascii="宋体" w:eastAsia="宋体" w:hAnsi="宋体" w:cs="宋体"/>
                <w:spacing w:val="-17"/>
                <w:sz w:val="20"/>
                <w:szCs w:val="20"/>
              </w:rPr>
              <w:t>能</w:t>
            </w: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>真正有目标，去学习去探索；感受“自强不息，厚德载物”的清华精神，</w:t>
            </w:r>
          </w:p>
          <w:p w14:paraId="44FB8215" w14:textId="77777777" w:rsidR="00807201" w:rsidRDefault="00000000">
            <w:pPr>
              <w:spacing w:line="227" w:lineRule="auto"/>
              <w:ind w:left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中国最高学府的人文魅勉，励自我，立志成才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。</w:t>
            </w:r>
          </w:p>
        </w:tc>
        <w:tc>
          <w:tcPr>
            <w:tcW w:w="1625" w:type="dxa"/>
          </w:tcPr>
          <w:p w14:paraId="7FBA3891" w14:textId="77777777" w:rsidR="00807201" w:rsidRDefault="00807201">
            <w:pPr>
              <w:spacing w:line="290" w:lineRule="auto"/>
            </w:pPr>
          </w:p>
          <w:p w14:paraId="261903D2" w14:textId="77777777" w:rsidR="00807201" w:rsidRDefault="00807201">
            <w:pPr>
              <w:spacing w:line="290" w:lineRule="auto"/>
            </w:pPr>
          </w:p>
          <w:p w14:paraId="28B44D8E" w14:textId="77777777" w:rsidR="00807201" w:rsidRDefault="00807201">
            <w:pPr>
              <w:spacing w:line="291" w:lineRule="auto"/>
            </w:pPr>
          </w:p>
          <w:p w14:paraId="28101841" w14:textId="77777777" w:rsidR="00807201" w:rsidRDefault="00000000">
            <w:pPr>
              <w:spacing w:before="65" w:line="401" w:lineRule="exact"/>
              <w:ind w:left="4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1"/>
                <w:position w:val="14"/>
                <w:sz w:val="20"/>
                <w:szCs w:val="20"/>
              </w:rPr>
              <w:t>自</w:t>
            </w:r>
            <w:r>
              <w:rPr>
                <w:rFonts w:ascii="宋体" w:eastAsia="宋体" w:hAnsi="宋体" w:cs="宋体"/>
                <w:spacing w:val="-9"/>
                <w:position w:val="14"/>
                <w:sz w:val="20"/>
                <w:szCs w:val="20"/>
              </w:rPr>
              <w:t>强不息</w:t>
            </w:r>
          </w:p>
          <w:p w14:paraId="0C7F3D06" w14:textId="77777777" w:rsidR="00807201" w:rsidRDefault="00000000">
            <w:pPr>
              <w:spacing w:line="229" w:lineRule="auto"/>
              <w:ind w:left="4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厚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德载物</w:t>
            </w:r>
          </w:p>
        </w:tc>
      </w:tr>
      <w:tr w:rsidR="00807201" w14:paraId="1EA1A3E3" w14:textId="77777777">
        <w:trPr>
          <w:trHeight w:val="2004"/>
        </w:trPr>
        <w:tc>
          <w:tcPr>
            <w:tcW w:w="611" w:type="dxa"/>
            <w:vMerge/>
            <w:tcBorders>
              <w:top w:val="nil"/>
              <w:bottom w:val="nil"/>
            </w:tcBorders>
            <w:textDirection w:val="tbRlV"/>
          </w:tcPr>
          <w:p w14:paraId="3754D1DA" w14:textId="77777777" w:rsidR="00807201" w:rsidRDefault="00807201"/>
        </w:tc>
        <w:tc>
          <w:tcPr>
            <w:tcW w:w="705" w:type="dxa"/>
            <w:shd w:val="clear" w:color="auto" w:fill="E5B8B7"/>
          </w:tcPr>
          <w:p w14:paraId="4C0356FC" w14:textId="77777777" w:rsidR="00807201" w:rsidRDefault="00807201">
            <w:pPr>
              <w:spacing w:line="283" w:lineRule="auto"/>
            </w:pPr>
          </w:p>
          <w:p w14:paraId="372CE3A1" w14:textId="77777777" w:rsidR="00807201" w:rsidRDefault="00807201">
            <w:pPr>
              <w:spacing w:line="284" w:lineRule="auto"/>
            </w:pPr>
          </w:p>
          <w:p w14:paraId="50256869" w14:textId="77777777" w:rsidR="00807201" w:rsidRDefault="00807201">
            <w:pPr>
              <w:spacing w:line="284" w:lineRule="auto"/>
            </w:pPr>
          </w:p>
          <w:p w14:paraId="46236494" w14:textId="77777777" w:rsidR="00807201" w:rsidRDefault="00000000">
            <w:pPr>
              <w:spacing w:before="65" w:line="229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下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午</w:t>
            </w:r>
          </w:p>
        </w:tc>
        <w:tc>
          <w:tcPr>
            <w:tcW w:w="1280" w:type="dxa"/>
            <w:shd w:val="clear" w:color="auto" w:fill="B8CCE4"/>
          </w:tcPr>
          <w:p w14:paraId="56D652D6" w14:textId="77777777" w:rsidR="00807201" w:rsidRDefault="00807201">
            <w:pPr>
              <w:spacing w:line="290" w:lineRule="auto"/>
            </w:pPr>
          </w:p>
          <w:p w14:paraId="7734CA1C" w14:textId="77777777" w:rsidR="00807201" w:rsidRDefault="00807201">
            <w:pPr>
              <w:spacing w:line="291" w:lineRule="auto"/>
            </w:pPr>
          </w:p>
          <w:p w14:paraId="3F3A835E" w14:textId="77777777" w:rsidR="00807201" w:rsidRDefault="00807201">
            <w:pPr>
              <w:spacing w:line="291" w:lineRule="auto"/>
            </w:pPr>
          </w:p>
          <w:p w14:paraId="42CE75E7" w14:textId="77777777" w:rsidR="00807201" w:rsidRDefault="00000000">
            <w:pPr>
              <w:spacing w:before="65" w:line="228" w:lineRule="auto"/>
              <w:ind w:left="2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北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京大学</w:t>
            </w:r>
          </w:p>
        </w:tc>
        <w:tc>
          <w:tcPr>
            <w:tcW w:w="6455" w:type="dxa"/>
            <w:shd w:val="clear" w:color="auto" w:fill="B8CCE4"/>
          </w:tcPr>
          <w:p w14:paraId="058E0712" w14:textId="77777777" w:rsidR="00807201" w:rsidRDefault="00000000">
            <w:pPr>
              <w:spacing w:before="145" w:line="369" w:lineRule="auto"/>
              <w:ind w:left="113" w:right="4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>参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观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我国第一所国立综合性大学：北京大学。未名湖景色四季变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>换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每一刻都是一幅优美的画，在学子们内心种下“好好学习、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>争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上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名校”的种子；燕园内景致肃穆优雅，透露着北大宁静与和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>谐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人文氛围。营员通过参观博雅塔、未名湖、图书馆、百年讲</w:t>
            </w:r>
          </w:p>
          <w:p w14:paraId="34B20373" w14:textId="77777777" w:rsidR="00807201" w:rsidRDefault="00000000">
            <w:pPr>
              <w:spacing w:line="228" w:lineRule="auto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堂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等建筑，感受中国最著名学府里浓郁的学术气氛和人文精神。</w:t>
            </w:r>
          </w:p>
        </w:tc>
        <w:tc>
          <w:tcPr>
            <w:tcW w:w="1625" w:type="dxa"/>
            <w:shd w:val="clear" w:color="auto" w:fill="B8CCE4"/>
          </w:tcPr>
          <w:p w14:paraId="2C3B1850" w14:textId="77777777" w:rsidR="00807201" w:rsidRDefault="00807201">
            <w:pPr>
              <w:spacing w:line="476" w:lineRule="auto"/>
            </w:pPr>
          </w:p>
          <w:p w14:paraId="72207E1D" w14:textId="77777777" w:rsidR="00807201" w:rsidRDefault="00000000">
            <w:pPr>
              <w:spacing w:before="65" w:line="398" w:lineRule="exact"/>
              <w:ind w:left="3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position w:val="14"/>
                <w:sz w:val="20"/>
                <w:szCs w:val="20"/>
              </w:rPr>
              <w:t>奋发图强</w:t>
            </w:r>
          </w:p>
          <w:p w14:paraId="6393228F" w14:textId="77777777" w:rsidR="00807201" w:rsidRDefault="00000000">
            <w:pPr>
              <w:spacing w:line="228" w:lineRule="auto"/>
              <w:ind w:left="3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繁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荣富强</w:t>
            </w:r>
          </w:p>
        </w:tc>
      </w:tr>
      <w:tr w:rsidR="00807201" w14:paraId="184A6665" w14:textId="77777777">
        <w:trPr>
          <w:trHeight w:val="405"/>
        </w:trPr>
        <w:tc>
          <w:tcPr>
            <w:tcW w:w="611" w:type="dxa"/>
            <w:vMerge/>
            <w:tcBorders>
              <w:top w:val="nil"/>
            </w:tcBorders>
            <w:textDirection w:val="tbRlV"/>
          </w:tcPr>
          <w:p w14:paraId="3A19106F" w14:textId="77777777" w:rsidR="00807201" w:rsidRDefault="00807201"/>
        </w:tc>
        <w:tc>
          <w:tcPr>
            <w:tcW w:w="705" w:type="dxa"/>
            <w:shd w:val="clear" w:color="auto" w:fill="E5B8B7"/>
          </w:tcPr>
          <w:p w14:paraId="6E984B69" w14:textId="77777777" w:rsidR="00807201" w:rsidRDefault="00000000">
            <w:pPr>
              <w:spacing w:before="143" w:line="229" w:lineRule="auto"/>
              <w:ind w:left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晚上</w:t>
            </w:r>
          </w:p>
        </w:tc>
        <w:tc>
          <w:tcPr>
            <w:tcW w:w="1280" w:type="dxa"/>
          </w:tcPr>
          <w:p w14:paraId="6391FA39" w14:textId="77777777" w:rsidR="00807201" w:rsidRDefault="00000000">
            <w:pPr>
              <w:spacing w:before="142" w:line="230" w:lineRule="auto"/>
              <w:ind w:left="1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状元分享数</w:t>
            </w: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学</w:t>
            </w:r>
          </w:p>
        </w:tc>
        <w:tc>
          <w:tcPr>
            <w:tcW w:w="8080" w:type="dxa"/>
            <w:gridSpan w:val="2"/>
          </w:tcPr>
          <w:p w14:paraId="723938F1" w14:textId="77777777" w:rsidR="00807201" w:rsidRDefault="00000000">
            <w:pPr>
              <w:spacing w:before="97" w:line="228" w:lineRule="auto"/>
              <w:ind w:left="3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状元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零距离交流，掌握数学高效学习方法，撰写研学日志</w:t>
            </w:r>
          </w:p>
        </w:tc>
      </w:tr>
      <w:tr w:rsidR="00807201" w14:paraId="49830BED" w14:textId="77777777">
        <w:trPr>
          <w:trHeight w:val="1917"/>
        </w:trPr>
        <w:tc>
          <w:tcPr>
            <w:tcW w:w="611" w:type="dxa"/>
            <w:vMerge w:val="restart"/>
            <w:tcBorders>
              <w:bottom w:val="nil"/>
            </w:tcBorders>
            <w:shd w:val="clear" w:color="auto" w:fill="FABF8F"/>
            <w:textDirection w:val="tbRlV"/>
          </w:tcPr>
          <w:p w14:paraId="7946F972" w14:textId="77777777" w:rsidR="00807201" w:rsidRDefault="00000000">
            <w:pPr>
              <w:spacing w:before="198" w:line="216" w:lineRule="auto"/>
              <w:ind w:left="15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4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三 天</w:t>
            </w:r>
          </w:p>
        </w:tc>
        <w:tc>
          <w:tcPr>
            <w:tcW w:w="705" w:type="dxa"/>
          </w:tcPr>
          <w:p w14:paraId="32DC7291" w14:textId="77777777" w:rsidR="00807201" w:rsidRDefault="00807201">
            <w:pPr>
              <w:spacing w:line="254" w:lineRule="auto"/>
            </w:pPr>
          </w:p>
          <w:p w14:paraId="4E23EABC" w14:textId="77777777" w:rsidR="00807201" w:rsidRDefault="00807201">
            <w:pPr>
              <w:spacing w:line="254" w:lineRule="auto"/>
            </w:pPr>
          </w:p>
          <w:p w14:paraId="52F101C4" w14:textId="77777777" w:rsidR="00807201" w:rsidRDefault="00807201">
            <w:pPr>
              <w:spacing w:line="254" w:lineRule="auto"/>
            </w:pPr>
          </w:p>
          <w:p w14:paraId="02DDA362" w14:textId="77777777" w:rsidR="00807201" w:rsidRDefault="00807201">
            <w:pPr>
              <w:spacing w:line="254" w:lineRule="auto"/>
            </w:pPr>
          </w:p>
          <w:p w14:paraId="0BD19EA7" w14:textId="77777777" w:rsidR="00807201" w:rsidRDefault="00807201">
            <w:pPr>
              <w:spacing w:line="255" w:lineRule="auto"/>
            </w:pPr>
          </w:p>
          <w:p w14:paraId="03C01B0E" w14:textId="77777777" w:rsidR="00807201" w:rsidRDefault="00EE208F">
            <w:pPr>
              <w:spacing w:before="65" w:line="229" w:lineRule="auto"/>
              <w:ind w:left="148"/>
              <w:rPr>
                <w:rFonts w:ascii="宋体" w:eastAsia="宋体" w:hAnsi="宋体" w:cs="宋体"/>
                <w:sz w:val="20"/>
                <w:szCs w:val="20"/>
              </w:rPr>
            </w:pPr>
            <w:r>
              <w:pict w14:anchorId="32A6AD52">
                <v:rect id="_x0000_s1028" alt="" style="position:absolute;left:0;text-align:left;margin-left:-.05pt;margin-top:-63.8pt;width:35pt;height:140.15pt;z-index:-251654144;mso-wrap-edited:f;mso-width-percent:0;mso-height-percent:0;mso-width-percent:0;mso-height-percent:0;mso-width-relative:page;mso-height-relative:page" fillcolor="#e5b8b7" stroked="f"/>
              </w:pict>
            </w:r>
            <w:r w:rsidR="00000000">
              <w:rPr>
                <w:rFonts w:ascii="宋体" w:eastAsia="宋体" w:hAnsi="宋体" w:cs="宋体"/>
                <w:spacing w:val="4"/>
                <w:sz w:val="20"/>
                <w:szCs w:val="20"/>
              </w:rPr>
              <w:t>上</w:t>
            </w:r>
            <w:r w:rsidR="00000000">
              <w:rPr>
                <w:rFonts w:ascii="宋体" w:eastAsia="宋体" w:hAnsi="宋体" w:cs="宋体"/>
                <w:spacing w:val="3"/>
                <w:sz w:val="20"/>
                <w:szCs w:val="20"/>
              </w:rPr>
              <w:t>午</w:t>
            </w:r>
          </w:p>
        </w:tc>
        <w:tc>
          <w:tcPr>
            <w:tcW w:w="1280" w:type="dxa"/>
            <w:shd w:val="clear" w:color="auto" w:fill="C7DAF1"/>
          </w:tcPr>
          <w:p w14:paraId="7BDA9CE6" w14:textId="77777777" w:rsidR="00807201" w:rsidRDefault="00807201">
            <w:pPr>
              <w:spacing w:line="318" w:lineRule="auto"/>
            </w:pPr>
          </w:p>
          <w:p w14:paraId="0CC216AD" w14:textId="77777777" w:rsidR="00807201" w:rsidRDefault="00807201">
            <w:pPr>
              <w:spacing w:line="318" w:lineRule="auto"/>
            </w:pPr>
          </w:p>
          <w:p w14:paraId="0CECA5D2" w14:textId="77777777" w:rsidR="00807201" w:rsidRDefault="00000000">
            <w:pPr>
              <w:spacing w:before="65" w:line="228" w:lineRule="auto"/>
              <w:ind w:left="2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走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进课本</w:t>
            </w:r>
          </w:p>
          <w:p w14:paraId="6DA21AE4" w14:textId="77777777" w:rsidR="00807201" w:rsidRDefault="00000000">
            <w:pPr>
              <w:spacing w:before="151" w:line="229" w:lineRule="auto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天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安门</w:t>
            </w:r>
          </w:p>
          <w:p w14:paraId="7EEE801B" w14:textId="77777777" w:rsidR="00807201" w:rsidRDefault="00000000">
            <w:pPr>
              <w:spacing w:before="149" w:line="228" w:lineRule="auto"/>
              <w:ind w:left="4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故宫</w:t>
            </w:r>
          </w:p>
        </w:tc>
        <w:tc>
          <w:tcPr>
            <w:tcW w:w="6455" w:type="dxa"/>
            <w:shd w:val="clear" w:color="auto" w:fill="C7DAF1"/>
          </w:tcPr>
          <w:p w14:paraId="1EB57F93" w14:textId="77777777" w:rsidR="00807201" w:rsidRDefault="00807201">
            <w:pPr>
              <w:spacing w:line="355" w:lineRule="auto"/>
            </w:pPr>
          </w:p>
          <w:p w14:paraId="33EBF64E" w14:textId="77777777" w:rsidR="00807201" w:rsidRDefault="00000000">
            <w:pPr>
              <w:spacing w:before="65" w:line="229" w:lineRule="auto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观升旗，向国旗敬礼，在国旗下增强爱国主义情怀。向人民英难纪念碑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致</w:t>
            </w:r>
          </w:p>
          <w:p w14:paraId="7E54E83F" w14:textId="77777777" w:rsidR="00807201" w:rsidRDefault="00000000">
            <w:pPr>
              <w:spacing w:before="152" w:line="229" w:lineRule="auto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hyperlink r:id="rId18" w:history="1">
              <w:r>
                <w:rPr>
                  <w:rFonts w:ascii="宋体" w:eastAsia="宋体" w:hAnsi="宋体" w:cs="宋体"/>
                  <w:spacing w:val="-2"/>
                  <w:sz w:val="20"/>
                  <w:szCs w:val="20"/>
                </w:rPr>
                <w:t>敬——朗读浮雕和碑文内容,寄托对中华民族无数先烈的崇高敬意和</w:t>
              </w:r>
            </w:hyperlink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无</w:t>
            </w:r>
            <w:r>
              <w:rPr>
                <w:rFonts w:ascii="宋体" w:eastAsia="宋体" w:hAnsi="宋体" w:cs="宋体"/>
                <w:sz w:val="20"/>
                <w:szCs w:val="20"/>
              </w:rPr>
              <w:t>限</w:t>
            </w:r>
          </w:p>
          <w:p w14:paraId="1A5EB7E5" w14:textId="77777777" w:rsidR="00807201" w:rsidRDefault="00000000">
            <w:pPr>
              <w:spacing w:before="152" w:line="383" w:lineRule="exact"/>
              <w:ind w:left="12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position w:val="13"/>
                <w:sz w:val="20"/>
                <w:szCs w:val="20"/>
              </w:rPr>
              <w:t>哀思；</w:t>
            </w:r>
            <w:r>
              <w:rPr>
                <w:rFonts w:ascii="宋体" w:eastAsia="宋体" w:hAnsi="宋体" w:cs="宋体"/>
                <w:spacing w:val="-4"/>
                <w:position w:val="13"/>
                <w:sz w:val="18"/>
                <w:szCs w:val="18"/>
              </w:rPr>
              <w:t>游览明朝皇帝朱</w:t>
            </w:r>
            <w:r>
              <w:rPr>
                <w:rFonts w:ascii="宋体" w:eastAsia="宋体" w:hAnsi="宋体" w:cs="宋体"/>
                <w:spacing w:val="-3"/>
                <w:position w:val="13"/>
                <w:sz w:val="18"/>
                <w:szCs w:val="18"/>
              </w:rPr>
              <w:t>棣</w:t>
            </w:r>
            <w:r>
              <w:rPr>
                <w:rFonts w:ascii="宋体" w:eastAsia="宋体" w:hAnsi="宋体" w:cs="宋体"/>
                <w:spacing w:val="-2"/>
                <w:position w:val="13"/>
                <w:sz w:val="18"/>
                <w:szCs w:val="18"/>
              </w:rPr>
              <w:t>始建的--故宫博物院，领略中国古代人民高超的建筑</w:t>
            </w:r>
          </w:p>
          <w:p w14:paraId="3EC17B2C" w14:textId="77777777" w:rsidR="00807201" w:rsidRDefault="00000000">
            <w:pPr>
              <w:spacing w:line="229" w:lineRule="auto"/>
              <w:ind w:left="12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水平，探中国文明历史，感受中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国最丰富的文化艺术宝库。</w:t>
            </w:r>
          </w:p>
        </w:tc>
        <w:tc>
          <w:tcPr>
            <w:tcW w:w="1625" w:type="dxa"/>
            <w:shd w:val="clear" w:color="auto" w:fill="C7DAF1"/>
          </w:tcPr>
          <w:p w14:paraId="1F9F1C8E" w14:textId="77777777" w:rsidR="00807201" w:rsidRDefault="00807201">
            <w:pPr>
              <w:spacing w:line="354" w:lineRule="auto"/>
            </w:pPr>
          </w:p>
          <w:p w14:paraId="361737B2" w14:textId="77777777" w:rsidR="00807201" w:rsidRDefault="00807201">
            <w:pPr>
              <w:spacing w:line="354" w:lineRule="auto"/>
            </w:pPr>
          </w:p>
          <w:p w14:paraId="33C085C6" w14:textId="77777777" w:rsidR="00807201" w:rsidRDefault="00000000">
            <w:pPr>
              <w:spacing w:before="65" w:line="401" w:lineRule="exact"/>
              <w:ind w:left="4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position w:val="14"/>
                <w:sz w:val="20"/>
                <w:szCs w:val="20"/>
              </w:rPr>
              <w:t>人文历</w:t>
            </w:r>
            <w:r>
              <w:rPr>
                <w:rFonts w:ascii="宋体" w:eastAsia="宋体" w:hAnsi="宋体" w:cs="宋体"/>
                <w:spacing w:val="6"/>
                <w:position w:val="14"/>
                <w:sz w:val="20"/>
                <w:szCs w:val="20"/>
              </w:rPr>
              <w:t>史</w:t>
            </w:r>
          </w:p>
          <w:p w14:paraId="7BD8DC29" w14:textId="77777777" w:rsidR="00807201" w:rsidRDefault="00000000">
            <w:pPr>
              <w:spacing w:line="228" w:lineRule="auto"/>
              <w:ind w:left="4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圆中国梦</w:t>
            </w:r>
          </w:p>
        </w:tc>
      </w:tr>
      <w:tr w:rsidR="00807201" w14:paraId="3C09E6EC" w14:textId="77777777">
        <w:trPr>
          <w:trHeight w:val="1749"/>
        </w:trPr>
        <w:tc>
          <w:tcPr>
            <w:tcW w:w="611" w:type="dxa"/>
            <w:vMerge/>
            <w:tcBorders>
              <w:top w:val="nil"/>
              <w:bottom w:val="nil"/>
            </w:tcBorders>
            <w:textDirection w:val="tbRlV"/>
          </w:tcPr>
          <w:p w14:paraId="436D66D4" w14:textId="77777777" w:rsidR="00807201" w:rsidRDefault="00807201"/>
        </w:tc>
        <w:tc>
          <w:tcPr>
            <w:tcW w:w="705" w:type="dxa"/>
          </w:tcPr>
          <w:p w14:paraId="570EA3CA" w14:textId="77777777" w:rsidR="00807201" w:rsidRDefault="00807201">
            <w:pPr>
              <w:spacing w:line="292" w:lineRule="auto"/>
            </w:pPr>
          </w:p>
          <w:p w14:paraId="67AE4EE0" w14:textId="77777777" w:rsidR="00807201" w:rsidRDefault="00807201">
            <w:pPr>
              <w:spacing w:line="292" w:lineRule="auto"/>
            </w:pPr>
          </w:p>
          <w:p w14:paraId="2514E70E" w14:textId="77777777" w:rsidR="00807201" w:rsidRDefault="00807201">
            <w:pPr>
              <w:spacing w:line="292" w:lineRule="auto"/>
            </w:pPr>
          </w:p>
          <w:p w14:paraId="2DF0CB58" w14:textId="77777777" w:rsidR="00807201" w:rsidRDefault="00EE208F">
            <w:pPr>
              <w:spacing w:line="867" w:lineRule="exact"/>
              <w:textAlignment w:val="center"/>
            </w:pPr>
            <w:r>
              <w:pict w14:anchorId="147419A3">
                <v:shape id="_x0000_s1027" type="#_x0000_t202" alt="" style="width:35pt;height:43.4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e5b8b7" stroked="f">
                  <v:textbox inset="0,0,0,0">
                    <w:txbxContent>
                      <w:p w14:paraId="3E15500A" w14:textId="77777777" w:rsidR="00807201" w:rsidRDefault="00807201">
                        <w:pPr>
                          <w:spacing w:line="311" w:lineRule="auto"/>
                        </w:pPr>
                      </w:p>
                      <w:p w14:paraId="52AC6773" w14:textId="77777777" w:rsidR="00807201" w:rsidRDefault="00000000">
                        <w:pPr>
                          <w:spacing w:before="65" w:line="229" w:lineRule="auto"/>
                          <w:ind w:left="154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sz w:val="20"/>
                            <w:szCs w:val="20"/>
                          </w:rPr>
                          <w:t>下</w:t>
                        </w:r>
                        <w:r>
                          <w:rPr>
                            <w:rFonts w:ascii="宋体" w:eastAsia="宋体" w:hAnsi="宋体" w:cs="宋体"/>
                            <w:spacing w:val="1"/>
                            <w:sz w:val="20"/>
                            <w:szCs w:val="20"/>
                          </w:rPr>
                          <w:t>午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280" w:type="dxa"/>
          </w:tcPr>
          <w:p w14:paraId="09B5BED9" w14:textId="77777777" w:rsidR="00807201" w:rsidRDefault="00807201">
            <w:pPr>
              <w:spacing w:line="250" w:lineRule="auto"/>
            </w:pPr>
          </w:p>
          <w:p w14:paraId="1C673013" w14:textId="77777777" w:rsidR="00807201" w:rsidRDefault="00807201">
            <w:pPr>
              <w:spacing w:line="250" w:lineRule="auto"/>
            </w:pPr>
          </w:p>
          <w:p w14:paraId="3DAC06F2" w14:textId="77777777" w:rsidR="00807201" w:rsidRDefault="00807201">
            <w:pPr>
              <w:spacing w:line="251" w:lineRule="auto"/>
            </w:pPr>
          </w:p>
          <w:p w14:paraId="0B9334AE" w14:textId="77777777" w:rsidR="00807201" w:rsidRDefault="00000000">
            <w:pPr>
              <w:spacing w:before="65" w:line="229" w:lineRule="auto"/>
              <w:ind w:left="1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国家博物馆</w:t>
            </w:r>
          </w:p>
        </w:tc>
        <w:tc>
          <w:tcPr>
            <w:tcW w:w="6455" w:type="dxa"/>
          </w:tcPr>
          <w:p w14:paraId="2958A49F" w14:textId="77777777" w:rsidR="00807201" w:rsidRDefault="00807201">
            <w:pPr>
              <w:spacing w:line="401" w:lineRule="auto"/>
            </w:pPr>
          </w:p>
          <w:p w14:paraId="48B01E16" w14:textId="77777777" w:rsidR="00807201" w:rsidRDefault="00000000">
            <w:pPr>
              <w:spacing w:before="58" w:line="377" w:lineRule="auto"/>
              <w:ind w:left="68" w:right="181" w:firstLine="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</w:rPr>
              <w:t>参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观国家博物馆，历史文化艺术殿堂和文化客厅，作为世界上最伟大的博物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馆之一值得每一个人都来参观，了解中华五千年的灿烂文明；许多课本中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宝真切地摆在眼前，参观时犹如翻阅一本活的教科书。</w:t>
            </w:r>
          </w:p>
        </w:tc>
        <w:tc>
          <w:tcPr>
            <w:tcW w:w="1625" w:type="dxa"/>
          </w:tcPr>
          <w:p w14:paraId="277EFFEB" w14:textId="77777777" w:rsidR="00807201" w:rsidRDefault="00807201">
            <w:pPr>
              <w:spacing w:line="250" w:lineRule="auto"/>
            </w:pPr>
          </w:p>
          <w:p w14:paraId="4E2CB09D" w14:textId="77777777" w:rsidR="00807201" w:rsidRDefault="00807201">
            <w:pPr>
              <w:spacing w:line="250" w:lineRule="auto"/>
            </w:pPr>
          </w:p>
          <w:p w14:paraId="23805380" w14:textId="77777777" w:rsidR="00807201" w:rsidRDefault="00807201">
            <w:pPr>
              <w:spacing w:line="251" w:lineRule="auto"/>
            </w:pPr>
          </w:p>
          <w:p w14:paraId="0D100E86" w14:textId="77777777" w:rsidR="00807201" w:rsidRDefault="00000000">
            <w:pPr>
              <w:spacing w:before="65" w:line="229" w:lineRule="auto"/>
              <w:ind w:left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体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验文化之旅</w:t>
            </w:r>
          </w:p>
        </w:tc>
      </w:tr>
      <w:tr w:rsidR="00807201" w14:paraId="6F909416" w14:textId="77777777">
        <w:trPr>
          <w:trHeight w:val="408"/>
        </w:trPr>
        <w:tc>
          <w:tcPr>
            <w:tcW w:w="611" w:type="dxa"/>
            <w:vMerge/>
            <w:tcBorders>
              <w:top w:val="nil"/>
            </w:tcBorders>
            <w:textDirection w:val="tbRlV"/>
          </w:tcPr>
          <w:p w14:paraId="62ECC712" w14:textId="77777777" w:rsidR="00807201" w:rsidRDefault="00807201"/>
        </w:tc>
        <w:tc>
          <w:tcPr>
            <w:tcW w:w="705" w:type="dxa"/>
            <w:shd w:val="clear" w:color="auto" w:fill="E5B8B7"/>
          </w:tcPr>
          <w:p w14:paraId="309DE77D" w14:textId="77777777" w:rsidR="00807201" w:rsidRDefault="00000000">
            <w:pPr>
              <w:spacing w:before="147" w:line="229" w:lineRule="auto"/>
              <w:ind w:left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晚上</w:t>
            </w:r>
          </w:p>
        </w:tc>
        <w:tc>
          <w:tcPr>
            <w:tcW w:w="1280" w:type="dxa"/>
            <w:shd w:val="clear" w:color="auto" w:fill="B8CCE4"/>
          </w:tcPr>
          <w:p w14:paraId="34C67A1B" w14:textId="77777777" w:rsidR="00807201" w:rsidRDefault="00000000">
            <w:pPr>
              <w:spacing w:before="110" w:line="229" w:lineRule="auto"/>
              <w:ind w:left="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0"/>
                <w:sz w:val="18"/>
                <w:szCs w:val="18"/>
              </w:rPr>
              <w:t>专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家名师讲座</w:t>
            </w:r>
          </w:p>
        </w:tc>
        <w:tc>
          <w:tcPr>
            <w:tcW w:w="8080" w:type="dxa"/>
            <w:gridSpan w:val="2"/>
            <w:shd w:val="clear" w:color="auto" w:fill="B8CCE4"/>
          </w:tcPr>
          <w:p w14:paraId="3D473387" w14:textId="77777777" w:rsidR="00807201" w:rsidRDefault="00000000">
            <w:pPr>
              <w:spacing w:before="110" w:line="230" w:lineRule="auto"/>
              <w:ind w:left="3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新高考、新中考改革的变化以及如何做好选科；考入北清等双一流高校的路径和方法有哪</w:t>
            </w: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些</w:t>
            </w:r>
          </w:p>
        </w:tc>
      </w:tr>
    </w:tbl>
    <w:p w14:paraId="188E0C3A" w14:textId="77777777" w:rsidR="00807201" w:rsidRDefault="00000000">
      <w:pPr>
        <w:spacing w:before="271" w:line="190" w:lineRule="auto"/>
        <w:ind w:left="4812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pacing w:val="14"/>
          <w:sz w:val="20"/>
          <w:szCs w:val="20"/>
        </w:rPr>
        <w:t>美</w:t>
      </w:r>
      <w:r>
        <w:rPr>
          <w:rFonts w:ascii="微软雅黑" w:eastAsia="微软雅黑" w:hAnsi="微软雅黑" w:cs="微软雅黑"/>
          <w:spacing w:val="12"/>
          <w:sz w:val="20"/>
          <w:szCs w:val="20"/>
        </w:rPr>
        <w:t>丽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人生        精彩旅途</w:t>
      </w:r>
    </w:p>
    <w:p w14:paraId="1C77C6D8" w14:textId="77777777" w:rsidR="00807201" w:rsidRDefault="00807201">
      <w:pPr>
        <w:sectPr w:rsidR="00807201">
          <w:headerReference w:type="default" r:id="rId19"/>
          <w:pgSz w:w="11906" w:h="16839"/>
          <w:pgMar w:top="400" w:right="55" w:bottom="0" w:left="0" w:header="0" w:footer="0" w:gutter="0"/>
          <w:cols w:space="720"/>
        </w:sectPr>
      </w:pPr>
    </w:p>
    <w:p w14:paraId="3A1401AB" w14:textId="77777777" w:rsidR="00807201" w:rsidRDefault="00807201"/>
    <w:p w14:paraId="2C90D59D" w14:textId="77777777" w:rsidR="00807201" w:rsidRDefault="00807201"/>
    <w:p w14:paraId="4B5FAF5E" w14:textId="77777777" w:rsidR="00807201" w:rsidRDefault="00807201"/>
    <w:p w14:paraId="30D77FFE" w14:textId="77777777" w:rsidR="00807201" w:rsidRDefault="00807201"/>
    <w:p w14:paraId="5655FAC1" w14:textId="77777777" w:rsidR="00807201" w:rsidRDefault="00807201"/>
    <w:p w14:paraId="3B81A2E4" w14:textId="77777777" w:rsidR="00807201" w:rsidRDefault="00807201"/>
    <w:p w14:paraId="7752EA6E" w14:textId="77777777" w:rsidR="00807201" w:rsidRDefault="00807201"/>
    <w:p w14:paraId="42F8637D" w14:textId="77777777" w:rsidR="00807201" w:rsidRDefault="00807201"/>
    <w:p w14:paraId="4E0D910B" w14:textId="77777777" w:rsidR="00807201" w:rsidRDefault="00807201"/>
    <w:p w14:paraId="79823CA4" w14:textId="77777777" w:rsidR="00807201" w:rsidRDefault="00807201"/>
    <w:p w14:paraId="145D6421" w14:textId="77777777" w:rsidR="00807201" w:rsidRDefault="00807201"/>
    <w:p w14:paraId="5DD705E7" w14:textId="77777777" w:rsidR="00807201" w:rsidRDefault="00807201">
      <w:pPr>
        <w:spacing w:line="231" w:lineRule="exact"/>
      </w:pPr>
    </w:p>
    <w:tbl>
      <w:tblPr>
        <w:tblStyle w:val="TableNormal"/>
        <w:tblW w:w="10672" w:type="dxa"/>
        <w:tblInd w:w="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705"/>
        <w:gridCol w:w="1280"/>
        <w:gridCol w:w="6455"/>
        <w:gridCol w:w="1621"/>
      </w:tblGrid>
      <w:tr w:rsidR="00807201" w14:paraId="25F8415F" w14:textId="77777777">
        <w:trPr>
          <w:trHeight w:val="1209"/>
        </w:trPr>
        <w:tc>
          <w:tcPr>
            <w:tcW w:w="611" w:type="dxa"/>
            <w:vMerge w:val="restart"/>
            <w:tcBorders>
              <w:top w:val="nil"/>
              <w:bottom w:val="nil"/>
            </w:tcBorders>
            <w:shd w:val="clear" w:color="auto" w:fill="FABF8F"/>
            <w:textDirection w:val="tbRlV"/>
          </w:tcPr>
          <w:p w14:paraId="1D0A4670" w14:textId="77777777" w:rsidR="00807201" w:rsidRDefault="00000000">
            <w:pPr>
              <w:spacing w:before="198" w:line="216" w:lineRule="auto"/>
              <w:ind w:left="8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4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四 天</w:t>
            </w:r>
          </w:p>
        </w:tc>
        <w:tc>
          <w:tcPr>
            <w:tcW w:w="705" w:type="dxa"/>
            <w:shd w:val="clear" w:color="auto" w:fill="E5B8B7"/>
          </w:tcPr>
          <w:p w14:paraId="2E3CF029" w14:textId="77777777" w:rsidR="00807201" w:rsidRDefault="00807201">
            <w:pPr>
              <w:spacing w:line="478" w:lineRule="auto"/>
            </w:pPr>
          </w:p>
          <w:p w14:paraId="72D61495" w14:textId="77777777" w:rsidR="00807201" w:rsidRDefault="00000000">
            <w:pPr>
              <w:spacing w:before="65" w:line="229" w:lineRule="auto"/>
              <w:ind w:left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上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午</w:t>
            </w:r>
          </w:p>
        </w:tc>
        <w:tc>
          <w:tcPr>
            <w:tcW w:w="1280" w:type="dxa"/>
          </w:tcPr>
          <w:p w14:paraId="19E0811B" w14:textId="77777777" w:rsidR="00807201" w:rsidRDefault="00807201">
            <w:pPr>
              <w:spacing w:line="356" w:lineRule="auto"/>
            </w:pPr>
          </w:p>
          <w:p w14:paraId="54C5AEB7" w14:textId="77777777" w:rsidR="00807201" w:rsidRDefault="00000000">
            <w:pPr>
              <w:spacing w:before="65" w:line="227" w:lineRule="auto"/>
              <w:ind w:left="2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勇攀长城</w:t>
            </w:r>
          </w:p>
        </w:tc>
        <w:tc>
          <w:tcPr>
            <w:tcW w:w="6455" w:type="dxa"/>
          </w:tcPr>
          <w:p w14:paraId="3ECC8E61" w14:textId="77777777" w:rsidR="00807201" w:rsidRDefault="00807201">
            <w:pPr>
              <w:spacing w:line="276" w:lineRule="auto"/>
            </w:pPr>
          </w:p>
          <w:p w14:paraId="487EE84B" w14:textId="77777777" w:rsidR="00807201" w:rsidRDefault="00000000">
            <w:pPr>
              <w:spacing w:before="65" w:line="228" w:lineRule="auto"/>
              <w:ind w:left="5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了解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长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城在中国历史文化中的意义所在，领略“不到长城</w:t>
            </w:r>
          </w:p>
          <w:p w14:paraId="47A262E8" w14:textId="77777777" w:rsidR="00807201" w:rsidRDefault="00000000">
            <w:pPr>
              <w:spacing w:before="152" w:line="228" w:lineRule="auto"/>
              <w:ind w:left="5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非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好汉”的气势</w:t>
            </w:r>
          </w:p>
        </w:tc>
        <w:tc>
          <w:tcPr>
            <w:tcW w:w="1621" w:type="dxa"/>
          </w:tcPr>
          <w:p w14:paraId="3BB93A12" w14:textId="77777777" w:rsidR="00807201" w:rsidRDefault="00807201">
            <w:pPr>
              <w:spacing w:line="277" w:lineRule="auto"/>
            </w:pPr>
          </w:p>
          <w:p w14:paraId="4BF58B92" w14:textId="77777777" w:rsidR="00807201" w:rsidRDefault="00000000">
            <w:pPr>
              <w:spacing w:before="65" w:line="228" w:lineRule="auto"/>
              <w:ind w:left="4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了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解长城</w:t>
            </w:r>
          </w:p>
        </w:tc>
      </w:tr>
      <w:tr w:rsidR="00807201" w14:paraId="1AF72616" w14:textId="77777777">
        <w:trPr>
          <w:trHeight w:val="885"/>
        </w:trPr>
        <w:tc>
          <w:tcPr>
            <w:tcW w:w="611" w:type="dxa"/>
            <w:vMerge/>
            <w:tcBorders>
              <w:top w:val="nil"/>
              <w:bottom w:val="nil"/>
            </w:tcBorders>
            <w:textDirection w:val="tbRlV"/>
          </w:tcPr>
          <w:p w14:paraId="3FF0B17A" w14:textId="77777777" w:rsidR="00807201" w:rsidRDefault="00807201"/>
        </w:tc>
        <w:tc>
          <w:tcPr>
            <w:tcW w:w="705" w:type="dxa"/>
            <w:shd w:val="clear" w:color="auto" w:fill="E5B8B7"/>
          </w:tcPr>
          <w:p w14:paraId="0FD5789B" w14:textId="77777777" w:rsidR="00807201" w:rsidRDefault="00807201">
            <w:pPr>
              <w:spacing w:line="314" w:lineRule="auto"/>
            </w:pPr>
          </w:p>
          <w:p w14:paraId="0B807946" w14:textId="77777777" w:rsidR="00807201" w:rsidRDefault="00000000">
            <w:pPr>
              <w:spacing w:before="65" w:line="229" w:lineRule="auto"/>
              <w:ind w:left="1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下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午</w:t>
            </w:r>
          </w:p>
        </w:tc>
        <w:tc>
          <w:tcPr>
            <w:tcW w:w="1280" w:type="dxa"/>
            <w:shd w:val="clear" w:color="auto" w:fill="B8CCE4"/>
          </w:tcPr>
          <w:p w14:paraId="5AB9374A" w14:textId="77777777" w:rsidR="00807201" w:rsidRDefault="00000000">
            <w:pPr>
              <w:spacing w:before="213" w:line="211" w:lineRule="auto"/>
              <w:ind w:left="108" w:right="45" w:hanging="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1"/>
                <w:sz w:val="18"/>
                <w:szCs w:val="18"/>
              </w:rPr>
              <w:t>研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学皇家园林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颐和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园</w:t>
            </w:r>
          </w:p>
        </w:tc>
        <w:tc>
          <w:tcPr>
            <w:tcW w:w="6455" w:type="dxa"/>
            <w:shd w:val="clear" w:color="auto" w:fill="B8CCE4"/>
          </w:tcPr>
          <w:p w14:paraId="0E8AE8F4" w14:textId="77777777" w:rsidR="00807201" w:rsidRDefault="00807201">
            <w:pPr>
              <w:spacing w:line="268" w:lineRule="auto"/>
            </w:pPr>
          </w:p>
          <w:p w14:paraId="02178EAB" w14:textId="77777777" w:rsidR="00807201" w:rsidRDefault="00000000">
            <w:pPr>
              <w:spacing w:before="65" w:line="228" w:lineRule="auto"/>
              <w:ind w:left="12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欣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赏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皇家园林盛景，感受历史文化的变迁</w:t>
            </w:r>
          </w:p>
        </w:tc>
        <w:tc>
          <w:tcPr>
            <w:tcW w:w="1621" w:type="dxa"/>
            <w:shd w:val="clear" w:color="auto" w:fill="B8CCE4"/>
          </w:tcPr>
          <w:p w14:paraId="5CC8E82C" w14:textId="77777777" w:rsidR="00807201" w:rsidRDefault="00000000">
            <w:pPr>
              <w:spacing w:before="181" w:line="399" w:lineRule="exact"/>
              <w:ind w:left="3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position w:val="14"/>
                <w:sz w:val="20"/>
                <w:szCs w:val="20"/>
              </w:rPr>
              <w:t>欣赏国</w:t>
            </w:r>
            <w:r>
              <w:rPr>
                <w:rFonts w:ascii="宋体" w:eastAsia="宋体" w:hAnsi="宋体" w:cs="宋体"/>
                <w:spacing w:val="6"/>
                <w:position w:val="14"/>
                <w:sz w:val="20"/>
                <w:szCs w:val="20"/>
              </w:rPr>
              <w:t>家</w:t>
            </w:r>
          </w:p>
          <w:p w14:paraId="227FC6B7" w14:textId="77777777" w:rsidR="00807201" w:rsidRDefault="00000000">
            <w:pPr>
              <w:spacing w:line="229" w:lineRule="auto"/>
              <w:ind w:left="3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瑰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宝</w:t>
            </w:r>
          </w:p>
        </w:tc>
      </w:tr>
      <w:tr w:rsidR="00807201" w14:paraId="0479F4B4" w14:textId="77777777">
        <w:trPr>
          <w:trHeight w:val="492"/>
        </w:trPr>
        <w:tc>
          <w:tcPr>
            <w:tcW w:w="611" w:type="dxa"/>
            <w:vMerge/>
            <w:tcBorders>
              <w:top w:val="nil"/>
            </w:tcBorders>
            <w:textDirection w:val="tbRlV"/>
          </w:tcPr>
          <w:p w14:paraId="167CD809" w14:textId="77777777" w:rsidR="00807201" w:rsidRDefault="00807201"/>
        </w:tc>
        <w:tc>
          <w:tcPr>
            <w:tcW w:w="705" w:type="dxa"/>
            <w:shd w:val="clear" w:color="auto" w:fill="E5B8B7"/>
          </w:tcPr>
          <w:p w14:paraId="4E789408" w14:textId="77777777" w:rsidR="00807201" w:rsidRDefault="00000000">
            <w:pPr>
              <w:spacing w:before="184" w:line="229" w:lineRule="auto"/>
              <w:ind w:left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晚上</w:t>
            </w:r>
          </w:p>
        </w:tc>
        <w:tc>
          <w:tcPr>
            <w:tcW w:w="1280" w:type="dxa"/>
          </w:tcPr>
          <w:p w14:paraId="02D3CAAE" w14:textId="77777777" w:rsidR="00807201" w:rsidRDefault="00000000">
            <w:pPr>
              <w:spacing w:before="73" w:line="213" w:lineRule="auto"/>
              <w:ind w:left="164" w:right="105" w:hanging="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状元学习方</w:t>
            </w: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法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16"/>
                <w:szCs w:val="16"/>
              </w:rPr>
              <w:t>分享：英</w:t>
            </w:r>
            <w:r>
              <w:rPr>
                <w:rFonts w:ascii="宋体" w:eastAsia="宋体" w:hAnsi="宋体" w:cs="宋体"/>
                <w:spacing w:val="5"/>
                <w:sz w:val="16"/>
                <w:szCs w:val="16"/>
              </w:rPr>
              <w:t>语</w:t>
            </w:r>
          </w:p>
        </w:tc>
        <w:tc>
          <w:tcPr>
            <w:tcW w:w="8076" w:type="dxa"/>
            <w:gridSpan w:val="2"/>
          </w:tcPr>
          <w:p w14:paraId="12132B89" w14:textId="77777777" w:rsidR="00807201" w:rsidRDefault="00000000">
            <w:pPr>
              <w:spacing w:before="138" w:line="228" w:lineRule="auto"/>
              <w:ind w:left="17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状元零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距离交流， 掌握英语高效学习方法，撰写研学日志</w:t>
            </w:r>
          </w:p>
        </w:tc>
      </w:tr>
      <w:tr w:rsidR="00807201" w14:paraId="5699B402" w14:textId="77777777">
        <w:trPr>
          <w:trHeight w:val="1204"/>
        </w:trPr>
        <w:tc>
          <w:tcPr>
            <w:tcW w:w="611" w:type="dxa"/>
            <w:vMerge w:val="restart"/>
            <w:tcBorders>
              <w:bottom w:val="nil"/>
            </w:tcBorders>
            <w:shd w:val="clear" w:color="auto" w:fill="FABF8F"/>
            <w:textDirection w:val="tbRlV"/>
          </w:tcPr>
          <w:p w14:paraId="55AD3DE9" w14:textId="77777777" w:rsidR="00807201" w:rsidRDefault="00000000">
            <w:pPr>
              <w:spacing w:before="198" w:line="216" w:lineRule="auto"/>
              <w:ind w:left="14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4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41"/>
                <w:sz w:val="20"/>
                <w:szCs w:val="20"/>
              </w:rPr>
              <w:t xml:space="preserve"> 五 天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shd w:val="clear" w:color="auto" w:fill="E5B8B7"/>
          </w:tcPr>
          <w:p w14:paraId="722CE709" w14:textId="77777777" w:rsidR="00807201" w:rsidRDefault="00807201">
            <w:pPr>
              <w:spacing w:line="309" w:lineRule="auto"/>
            </w:pPr>
          </w:p>
          <w:p w14:paraId="3FA84AD7" w14:textId="77777777" w:rsidR="00807201" w:rsidRDefault="00807201">
            <w:pPr>
              <w:spacing w:line="310" w:lineRule="auto"/>
            </w:pPr>
          </w:p>
          <w:p w14:paraId="364BFCA3" w14:textId="77777777" w:rsidR="00807201" w:rsidRDefault="00807201">
            <w:pPr>
              <w:spacing w:line="310" w:lineRule="auto"/>
            </w:pPr>
          </w:p>
          <w:p w14:paraId="1C27CD96" w14:textId="77777777" w:rsidR="00807201" w:rsidRDefault="00000000">
            <w:pPr>
              <w:spacing w:before="65" w:line="229" w:lineRule="auto"/>
              <w:ind w:left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上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午</w:t>
            </w:r>
          </w:p>
        </w:tc>
        <w:tc>
          <w:tcPr>
            <w:tcW w:w="1280" w:type="dxa"/>
            <w:shd w:val="clear" w:color="auto" w:fill="C7DAF1"/>
          </w:tcPr>
          <w:p w14:paraId="3E06BB33" w14:textId="77777777" w:rsidR="00807201" w:rsidRDefault="00000000">
            <w:pPr>
              <w:spacing w:before="141" w:line="228" w:lineRule="auto"/>
              <w:ind w:left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国家体育场</w:t>
            </w:r>
          </w:p>
          <w:p w14:paraId="234866DA" w14:textId="77777777" w:rsidR="00807201" w:rsidRDefault="00000000">
            <w:pPr>
              <w:spacing w:before="153" w:line="228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鸟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巢、水立</w:t>
            </w:r>
          </w:p>
          <w:p w14:paraId="2B9E6C13" w14:textId="77777777" w:rsidR="00807201" w:rsidRDefault="00000000">
            <w:pPr>
              <w:spacing w:before="150" w:line="230" w:lineRule="auto"/>
              <w:ind w:left="5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方</w:t>
            </w:r>
          </w:p>
        </w:tc>
        <w:tc>
          <w:tcPr>
            <w:tcW w:w="6455" w:type="dxa"/>
            <w:shd w:val="clear" w:color="auto" w:fill="C7DAF1"/>
          </w:tcPr>
          <w:p w14:paraId="77A4D530" w14:textId="77777777" w:rsidR="00807201" w:rsidRDefault="00807201">
            <w:pPr>
              <w:spacing w:line="273" w:lineRule="auto"/>
            </w:pPr>
          </w:p>
          <w:p w14:paraId="09938CCD" w14:textId="77777777" w:rsidR="00807201" w:rsidRDefault="00000000">
            <w:pPr>
              <w:spacing w:before="65" w:line="401" w:lineRule="exact"/>
              <w:ind w:left="15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0"/>
                <w:position w:val="14"/>
                <w:sz w:val="20"/>
                <w:szCs w:val="20"/>
              </w:rPr>
              <w:t>接</w:t>
            </w:r>
            <w:r>
              <w:rPr>
                <w:rFonts w:ascii="宋体" w:eastAsia="宋体" w:hAnsi="宋体" w:cs="宋体"/>
                <w:spacing w:val="13"/>
                <w:position w:val="14"/>
                <w:sz w:val="20"/>
                <w:szCs w:val="20"/>
              </w:rPr>
              <w:t>站</w:t>
            </w:r>
            <w:r>
              <w:rPr>
                <w:rFonts w:ascii="宋体" w:eastAsia="宋体" w:hAnsi="宋体" w:cs="宋体"/>
                <w:spacing w:val="10"/>
                <w:position w:val="14"/>
                <w:sz w:val="20"/>
                <w:szCs w:val="20"/>
              </w:rPr>
              <w:t>报道、回忆“2008 北京奥运会”</w:t>
            </w:r>
          </w:p>
          <w:p w14:paraId="7C8D3969" w14:textId="77777777" w:rsidR="00807201" w:rsidRDefault="00000000">
            <w:pPr>
              <w:spacing w:line="227" w:lineRule="auto"/>
              <w:ind w:left="15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增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强民族自豪感，弘扬奥林匹克精神</w:t>
            </w:r>
          </w:p>
        </w:tc>
        <w:tc>
          <w:tcPr>
            <w:tcW w:w="1621" w:type="dxa"/>
            <w:shd w:val="clear" w:color="auto" w:fill="C7DAF1"/>
          </w:tcPr>
          <w:p w14:paraId="50E0600A" w14:textId="77777777" w:rsidR="00807201" w:rsidRDefault="00807201">
            <w:pPr>
              <w:spacing w:line="473" w:lineRule="auto"/>
            </w:pPr>
          </w:p>
          <w:p w14:paraId="4AD132E1" w14:textId="77777777" w:rsidR="00807201" w:rsidRDefault="00000000">
            <w:pPr>
              <w:spacing w:before="65" w:line="227" w:lineRule="auto"/>
              <w:ind w:left="1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奥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林匹克精神</w:t>
            </w:r>
          </w:p>
        </w:tc>
      </w:tr>
      <w:tr w:rsidR="00807201" w14:paraId="4B331FED" w14:textId="77777777">
        <w:trPr>
          <w:trHeight w:val="914"/>
        </w:trPr>
        <w:tc>
          <w:tcPr>
            <w:tcW w:w="611" w:type="dxa"/>
            <w:vMerge/>
            <w:tcBorders>
              <w:top w:val="nil"/>
              <w:bottom w:val="nil"/>
            </w:tcBorders>
            <w:textDirection w:val="tbRlV"/>
          </w:tcPr>
          <w:p w14:paraId="619B9B7F" w14:textId="77777777" w:rsidR="00807201" w:rsidRDefault="00807201"/>
        </w:tc>
        <w:tc>
          <w:tcPr>
            <w:tcW w:w="705" w:type="dxa"/>
            <w:vMerge/>
            <w:tcBorders>
              <w:top w:val="nil"/>
            </w:tcBorders>
          </w:tcPr>
          <w:p w14:paraId="29A9511F" w14:textId="77777777" w:rsidR="00807201" w:rsidRDefault="00807201"/>
        </w:tc>
        <w:tc>
          <w:tcPr>
            <w:tcW w:w="1280" w:type="dxa"/>
          </w:tcPr>
          <w:p w14:paraId="5F99E102" w14:textId="77777777" w:rsidR="00807201" w:rsidRDefault="00807201">
            <w:pPr>
              <w:spacing w:line="328" w:lineRule="auto"/>
            </w:pPr>
          </w:p>
          <w:p w14:paraId="2D5A0642" w14:textId="77777777" w:rsidR="00807201" w:rsidRDefault="00000000">
            <w:pPr>
              <w:spacing w:before="65" w:line="228" w:lineRule="auto"/>
              <w:ind w:left="3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科技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馆</w:t>
            </w:r>
          </w:p>
        </w:tc>
        <w:tc>
          <w:tcPr>
            <w:tcW w:w="6455" w:type="dxa"/>
          </w:tcPr>
          <w:p w14:paraId="71AEE778" w14:textId="77777777" w:rsidR="00807201" w:rsidRDefault="00000000">
            <w:pPr>
              <w:spacing w:before="196" w:line="230" w:lineRule="auto"/>
              <w:ind w:left="1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体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验“科学乐园”、“华夏之光”、“探索与发现”、“科技与生活”、</w:t>
            </w:r>
          </w:p>
          <w:p w14:paraId="5DF2CA19" w14:textId="77777777" w:rsidR="00807201" w:rsidRDefault="00000000">
            <w:pPr>
              <w:spacing w:before="149" w:line="228" w:lineRule="auto"/>
              <w:ind w:left="7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“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挑战与未来”5 个主题展厅以及公共空间科普展示。</w:t>
            </w:r>
          </w:p>
        </w:tc>
        <w:tc>
          <w:tcPr>
            <w:tcW w:w="1621" w:type="dxa"/>
          </w:tcPr>
          <w:p w14:paraId="46400350" w14:textId="77777777" w:rsidR="00807201" w:rsidRDefault="00807201">
            <w:pPr>
              <w:spacing w:line="329" w:lineRule="auto"/>
            </w:pPr>
          </w:p>
          <w:p w14:paraId="20CBF2ED" w14:textId="77777777" w:rsidR="00807201" w:rsidRDefault="00000000">
            <w:pPr>
              <w:spacing w:before="65" w:line="227" w:lineRule="auto"/>
              <w:ind w:left="1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探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索科技奥秘</w:t>
            </w:r>
          </w:p>
        </w:tc>
      </w:tr>
      <w:tr w:rsidR="00807201" w14:paraId="041AF792" w14:textId="77777777">
        <w:trPr>
          <w:trHeight w:val="1604"/>
        </w:trPr>
        <w:tc>
          <w:tcPr>
            <w:tcW w:w="611" w:type="dxa"/>
            <w:vMerge/>
            <w:tcBorders>
              <w:top w:val="nil"/>
            </w:tcBorders>
            <w:textDirection w:val="tbRlV"/>
          </w:tcPr>
          <w:p w14:paraId="035C98EC" w14:textId="77777777" w:rsidR="00807201" w:rsidRDefault="00807201"/>
        </w:tc>
        <w:tc>
          <w:tcPr>
            <w:tcW w:w="705" w:type="dxa"/>
            <w:shd w:val="clear" w:color="auto" w:fill="E5B8B7"/>
          </w:tcPr>
          <w:p w14:paraId="126356B3" w14:textId="77777777" w:rsidR="00807201" w:rsidRDefault="00807201">
            <w:pPr>
              <w:spacing w:line="336" w:lineRule="auto"/>
            </w:pPr>
          </w:p>
          <w:p w14:paraId="0801D704" w14:textId="77777777" w:rsidR="00807201" w:rsidRDefault="00807201">
            <w:pPr>
              <w:spacing w:line="336" w:lineRule="auto"/>
            </w:pPr>
          </w:p>
          <w:p w14:paraId="49A25A97" w14:textId="77777777" w:rsidR="00807201" w:rsidRDefault="00000000">
            <w:pPr>
              <w:spacing w:before="65" w:line="229" w:lineRule="auto"/>
              <w:ind w:left="1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下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午</w:t>
            </w:r>
          </w:p>
        </w:tc>
        <w:tc>
          <w:tcPr>
            <w:tcW w:w="1280" w:type="dxa"/>
            <w:shd w:val="clear" w:color="auto" w:fill="B8CCE4"/>
          </w:tcPr>
          <w:p w14:paraId="747A3E26" w14:textId="77777777" w:rsidR="00807201" w:rsidRDefault="00807201">
            <w:pPr>
              <w:spacing w:line="336" w:lineRule="auto"/>
            </w:pPr>
          </w:p>
          <w:p w14:paraId="10AF3C35" w14:textId="77777777" w:rsidR="00807201" w:rsidRDefault="00807201">
            <w:pPr>
              <w:spacing w:line="336" w:lineRule="auto"/>
            </w:pPr>
          </w:p>
          <w:p w14:paraId="2DA56F3C" w14:textId="77777777" w:rsidR="00807201" w:rsidRDefault="00000000">
            <w:pPr>
              <w:spacing w:before="65" w:line="229" w:lineRule="auto"/>
              <w:ind w:left="2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闭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营送团</w:t>
            </w:r>
          </w:p>
        </w:tc>
        <w:tc>
          <w:tcPr>
            <w:tcW w:w="6455" w:type="dxa"/>
            <w:shd w:val="clear" w:color="auto" w:fill="B8CCE4"/>
          </w:tcPr>
          <w:p w14:paraId="3EA90A31" w14:textId="77777777" w:rsidR="00807201" w:rsidRDefault="00000000">
            <w:pPr>
              <w:spacing w:before="142" w:line="369" w:lineRule="auto"/>
              <w:ind w:left="114" w:right="1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总结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研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学收获和小伙伴依依惜别，拍照留下美好的记忆！“爸爸妈妈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我想对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您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说：... ”--【给爸妈的一封信】的励志教育活动，敞开心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扉，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把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自己平时很少和父母说的心里话，自己的远大志愿，梦想都通</w:t>
            </w:r>
          </w:p>
          <w:p w14:paraId="75F8D8E2" w14:textId="77777777" w:rsidR="00807201" w:rsidRDefault="00000000">
            <w:pPr>
              <w:spacing w:line="227" w:lineRule="auto"/>
              <w:ind w:left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过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写信的形式传递给父母，这是旅行中送给爸妈最好的礼物。</w:t>
            </w:r>
          </w:p>
        </w:tc>
        <w:tc>
          <w:tcPr>
            <w:tcW w:w="1621" w:type="dxa"/>
            <w:shd w:val="clear" w:color="auto" w:fill="B8CCE4"/>
          </w:tcPr>
          <w:p w14:paraId="66A54332" w14:textId="77777777" w:rsidR="00807201" w:rsidRDefault="00807201">
            <w:pPr>
              <w:spacing w:line="474" w:lineRule="auto"/>
            </w:pPr>
          </w:p>
          <w:p w14:paraId="6D0FC0FC" w14:textId="77777777" w:rsidR="00807201" w:rsidRDefault="00000000">
            <w:pPr>
              <w:spacing w:before="65" w:line="401" w:lineRule="exact"/>
              <w:ind w:left="3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position w:val="14"/>
                <w:sz w:val="20"/>
                <w:szCs w:val="20"/>
              </w:rPr>
              <w:t>珍重友</w:t>
            </w:r>
            <w:r>
              <w:rPr>
                <w:rFonts w:ascii="宋体" w:eastAsia="宋体" w:hAnsi="宋体" w:cs="宋体"/>
                <w:spacing w:val="6"/>
                <w:position w:val="14"/>
                <w:sz w:val="20"/>
                <w:szCs w:val="20"/>
              </w:rPr>
              <w:t>情</w:t>
            </w:r>
          </w:p>
          <w:p w14:paraId="106B6C00" w14:textId="77777777" w:rsidR="00807201" w:rsidRDefault="00000000">
            <w:pPr>
              <w:spacing w:line="228" w:lineRule="auto"/>
              <w:ind w:left="4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收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获成果</w:t>
            </w:r>
          </w:p>
        </w:tc>
      </w:tr>
      <w:tr w:rsidR="00807201" w14:paraId="648ECDF5" w14:textId="77777777">
        <w:trPr>
          <w:trHeight w:val="3827"/>
        </w:trPr>
        <w:tc>
          <w:tcPr>
            <w:tcW w:w="10672" w:type="dxa"/>
            <w:gridSpan w:val="5"/>
          </w:tcPr>
          <w:p w14:paraId="5CF82FF8" w14:textId="38552984" w:rsidR="00D45383" w:rsidRPr="00D45383" w:rsidRDefault="00000000" w:rsidP="00D45383">
            <w:pPr>
              <w:spacing w:before="134" w:line="226" w:lineRule="auto"/>
              <w:ind w:left="114"/>
              <w:rPr>
                <w:rFonts w:ascii="微软雅黑" w:eastAsia="微软雅黑" w:hAnsi="微软雅黑" w:cs="微软雅黑" w:hint="eastAsia"/>
                <w:color w:val="FF0000"/>
                <w:spacing w:val="-2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FF0000"/>
                <w:spacing w:val="-3"/>
                <w:sz w:val="28"/>
                <w:szCs w:val="28"/>
              </w:rPr>
              <w:t xml:space="preserve">服务标准 </w:t>
            </w:r>
            <w:r>
              <w:rPr>
                <w:rFonts w:ascii="微软雅黑" w:eastAsia="微软雅黑" w:hAnsi="微软雅黑" w:cs="微软雅黑"/>
                <w:color w:val="FF0000"/>
                <w:spacing w:val="-2"/>
                <w:sz w:val="28"/>
                <w:szCs w:val="28"/>
              </w:rPr>
              <w:t>：</w:t>
            </w:r>
          </w:p>
          <w:p w14:paraId="7E199668" w14:textId="0B91B49B" w:rsidR="00D45383" w:rsidRDefault="00D45383">
            <w:pPr>
              <w:spacing w:before="143" w:line="233" w:lineRule="auto"/>
              <w:ind w:left="115"/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0"/>
                <w:szCs w:val="20"/>
              </w:rPr>
              <w:t>费用标准</w:t>
            </w:r>
            <w:r w:rsidR="00000000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：</w:t>
            </w:r>
            <w:r>
              <w:rPr>
                <w:rFonts w:ascii="微软雅黑" w:eastAsia="微软雅黑" w:hAnsi="微软雅黑" w:cs="微软雅黑" w:hint="eastAsia"/>
                <w:spacing w:val="10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980</w:t>
            </w:r>
            <w:r>
              <w:rPr>
                <w:rFonts w:ascii="微软雅黑" w:eastAsia="微软雅黑" w:hAnsi="微软雅黑" w:cs="微软雅黑" w:hint="eastAsia"/>
                <w:spacing w:val="10"/>
                <w:sz w:val="20"/>
                <w:szCs w:val="20"/>
              </w:rPr>
              <w:t>元/生（过程可能会根据实际做出调整，发生费用多退少补）；</w:t>
            </w:r>
          </w:p>
          <w:p w14:paraId="058251DC" w14:textId="426DBE23" w:rsidR="00807201" w:rsidRPr="00D45383" w:rsidRDefault="00D45383" w:rsidP="00D45383">
            <w:pPr>
              <w:spacing w:before="143" w:line="233" w:lineRule="auto"/>
              <w:ind w:left="115"/>
              <w:rPr>
                <w:rFonts w:ascii="微软雅黑" w:eastAsia="微软雅黑" w:hAnsi="微软雅黑" w:cs="微软雅黑" w:hint="eastAsia"/>
                <w:spacing w:val="1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配套服务：</w:t>
            </w:r>
            <w:r w:rsidR="00000000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衣食住行全程一站式贴心服务，每人每天一瓶矿泉水</w:t>
            </w:r>
            <w:r>
              <w:rPr>
                <w:rFonts w:ascii="微软雅黑" w:eastAsia="微软雅黑" w:hAnsi="微软雅黑" w:cs="微软雅黑" w:hint="eastAsia"/>
                <w:spacing w:val="9"/>
                <w:sz w:val="20"/>
                <w:szCs w:val="20"/>
              </w:rPr>
              <w:t>；</w:t>
            </w:r>
          </w:p>
          <w:p w14:paraId="738B0EE1" w14:textId="77777777" w:rsidR="00807201" w:rsidRDefault="00000000">
            <w:pPr>
              <w:spacing w:before="66" w:line="234" w:lineRule="auto"/>
              <w:ind w:left="11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12"/>
                <w:sz w:val="20"/>
                <w:szCs w:val="20"/>
              </w:rPr>
              <w:t>交</w:t>
            </w:r>
            <w:r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通标准：往返高铁二等座；</w:t>
            </w:r>
          </w:p>
          <w:p w14:paraId="38C6C327" w14:textId="77777777" w:rsidR="00807201" w:rsidRDefault="00000000">
            <w:pPr>
              <w:spacing w:before="66" w:line="235" w:lineRule="auto"/>
              <w:ind w:left="11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4"/>
                <w:sz w:val="20"/>
                <w:szCs w:val="20"/>
              </w:rPr>
              <w:t>住 宿 标 准  ：培训基地。研学辅导员定时查寝，保障营员安全</w:t>
            </w:r>
            <w:r>
              <w:rPr>
                <w:rFonts w:ascii="微软雅黑" w:eastAsia="微软雅黑" w:hAnsi="微软雅黑" w:cs="微软雅黑"/>
                <w:spacing w:val="3"/>
                <w:sz w:val="20"/>
                <w:szCs w:val="20"/>
              </w:rPr>
              <w:t>；</w:t>
            </w:r>
          </w:p>
          <w:p w14:paraId="3C397AEC" w14:textId="0724162A" w:rsidR="00807201" w:rsidRDefault="00000000">
            <w:pPr>
              <w:spacing w:before="63" w:line="233" w:lineRule="auto"/>
              <w:ind w:left="113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4"/>
                <w:sz w:val="20"/>
                <w:szCs w:val="20"/>
              </w:rPr>
              <w:t>用 餐 标 准  ：餐标</w:t>
            </w:r>
            <w:r>
              <w:rPr>
                <w:rFonts w:ascii="微软雅黑" w:eastAsia="微软雅黑" w:hAnsi="微软雅黑" w:cs="微软雅黑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0"/>
                <w:szCs w:val="20"/>
              </w:rPr>
              <w:t>30 元/人，含 4 早 8 正。营地营养份餐及定点餐厅相结合</w:t>
            </w:r>
            <w:r w:rsidR="00D45383">
              <w:rPr>
                <w:rFonts w:ascii="微软雅黑" w:eastAsia="微软雅黑" w:hAnsi="微软雅黑" w:cs="微软雅黑" w:hint="eastAsia"/>
                <w:spacing w:val="2"/>
                <w:sz w:val="20"/>
                <w:szCs w:val="20"/>
              </w:rPr>
              <w:t>；</w:t>
            </w:r>
          </w:p>
          <w:p w14:paraId="042D7BB7" w14:textId="6EE30C9C" w:rsidR="00807201" w:rsidRDefault="00000000">
            <w:pPr>
              <w:spacing w:before="68" w:line="233" w:lineRule="auto"/>
              <w:ind w:left="113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-7"/>
                <w:sz w:val="20"/>
                <w:szCs w:val="20"/>
              </w:rPr>
              <w:t xml:space="preserve">用 车 标 准  ：北 京 空 调 旅 游 大 巴 ，保 证 每 人 一 座 </w:t>
            </w:r>
            <w:r w:rsidR="00D45383">
              <w:rPr>
                <w:rFonts w:ascii="微软雅黑" w:eastAsia="微软雅黑" w:hAnsi="微软雅黑" w:cs="微软雅黑" w:hint="eastAsia"/>
                <w:spacing w:val="-3"/>
                <w:sz w:val="20"/>
                <w:szCs w:val="20"/>
              </w:rPr>
              <w:t>；</w:t>
            </w:r>
          </w:p>
          <w:p w14:paraId="5FEFD5FF" w14:textId="7F7E294C" w:rsidR="00807201" w:rsidRDefault="00000000">
            <w:pPr>
              <w:spacing w:before="68" w:line="233" w:lineRule="auto"/>
              <w:ind w:left="127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-16"/>
                <w:sz w:val="20"/>
                <w:szCs w:val="20"/>
              </w:rPr>
              <w:t>门</w:t>
            </w:r>
            <w:r>
              <w:rPr>
                <w:rFonts w:ascii="微软雅黑" w:eastAsia="微软雅黑" w:hAnsi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8"/>
                <w:sz w:val="20"/>
                <w:szCs w:val="20"/>
              </w:rPr>
              <w:t xml:space="preserve">票 须 知  ：行 程 中 所 列 景 区 第 一 大 门 票 </w:t>
            </w:r>
            <w:r w:rsidR="00D45383">
              <w:rPr>
                <w:rFonts w:ascii="微软雅黑" w:eastAsia="微软雅黑" w:hAnsi="微软雅黑" w:cs="微软雅黑" w:hint="eastAsia"/>
                <w:spacing w:val="-8"/>
                <w:sz w:val="20"/>
                <w:szCs w:val="20"/>
              </w:rPr>
              <w:t>；</w:t>
            </w:r>
          </w:p>
          <w:p w14:paraId="0EF19286" w14:textId="77777777" w:rsidR="00807201" w:rsidRDefault="00000000">
            <w:pPr>
              <w:spacing w:before="64" w:line="233" w:lineRule="auto"/>
              <w:ind w:left="11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-6"/>
                <w:sz w:val="20"/>
                <w:szCs w:val="20"/>
              </w:rPr>
              <w:t>后 勤 保 障  ：</w:t>
            </w:r>
            <w:r>
              <w:rPr>
                <w:rFonts w:ascii="微软雅黑" w:eastAsia="微软雅黑" w:hAnsi="微软雅黑" w:cs="微软雅黑"/>
                <w:spacing w:val="-3"/>
                <w:sz w:val="20"/>
                <w:szCs w:val="20"/>
              </w:rPr>
              <w:t>每班一名全程陪同导师，一名北京当地导师，全程吃住行陪同。</w:t>
            </w:r>
          </w:p>
        </w:tc>
      </w:tr>
      <w:tr w:rsidR="00807201" w14:paraId="2AC40581" w14:textId="77777777">
        <w:trPr>
          <w:trHeight w:val="2231"/>
        </w:trPr>
        <w:tc>
          <w:tcPr>
            <w:tcW w:w="10672" w:type="dxa"/>
            <w:gridSpan w:val="5"/>
          </w:tcPr>
          <w:p w14:paraId="55802172" w14:textId="77777777" w:rsidR="00807201" w:rsidRDefault="00000000">
            <w:pPr>
              <w:spacing w:before="139" w:line="226" w:lineRule="auto"/>
              <w:ind w:left="113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FF0000"/>
                <w:spacing w:val="-4"/>
                <w:sz w:val="28"/>
                <w:szCs w:val="28"/>
              </w:rPr>
              <w:t>重要</w:t>
            </w:r>
            <w:r>
              <w:rPr>
                <w:rFonts w:ascii="微软雅黑" w:eastAsia="微软雅黑" w:hAnsi="微软雅黑" w:cs="微软雅黑"/>
                <w:color w:val="FF0000"/>
                <w:spacing w:val="-3"/>
                <w:sz w:val="28"/>
                <w:szCs w:val="28"/>
              </w:rPr>
              <w:t>提</w:t>
            </w:r>
            <w:r>
              <w:rPr>
                <w:rFonts w:ascii="微软雅黑" w:eastAsia="微软雅黑" w:hAnsi="微软雅黑" w:cs="微软雅黑"/>
                <w:color w:val="FF0000"/>
                <w:spacing w:val="-2"/>
                <w:sz w:val="28"/>
                <w:szCs w:val="28"/>
              </w:rPr>
              <w:t>示 ：</w:t>
            </w:r>
          </w:p>
          <w:p w14:paraId="2F8FEC67" w14:textId="77777777" w:rsidR="00807201" w:rsidRDefault="00000000">
            <w:pPr>
              <w:spacing w:before="142" w:line="229" w:lineRule="auto"/>
              <w:ind w:left="127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-8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sz w:val="20"/>
                <w:szCs w:val="20"/>
              </w:rPr>
              <w:t xml:space="preserve"> .请 务 必 携 带 本 人 身 份 证 原 件 ，或 有 效 的 登 记 证 件 (成 人 身 份 证 小 孩 户 口 薄 )</w:t>
            </w:r>
          </w:p>
          <w:p w14:paraId="3F6D0B07" w14:textId="77777777" w:rsidR="00807201" w:rsidRDefault="00000000">
            <w:pPr>
              <w:spacing w:before="111" w:line="190" w:lineRule="auto"/>
              <w:ind w:left="119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spacing w:val="-6"/>
                <w:sz w:val="20"/>
                <w:szCs w:val="20"/>
              </w:rPr>
              <w:t>2 .</w:t>
            </w:r>
            <w:proofErr w:type="gramEnd"/>
            <w:r>
              <w:rPr>
                <w:rFonts w:ascii="微软雅黑" w:eastAsia="微软雅黑" w:hAnsi="微软雅黑" w:cs="微软雅黑"/>
                <w:spacing w:val="-6"/>
                <w:sz w:val="20"/>
                <w:szCs w:val="20"/>
              </w:rPr>
              <w:t xml:space="preserve"> 国 家 重 点 研 究 机 构 </w:t>
            </w:r>
            <w:r>
              <w:rPr>
                <w:rFonts w:ascii="微软雅黑" w:eastAsia="微软雅黑" w:hAnsi="微软雅黑" w:cs="微软雅黑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sz w:val="20"/>
                <w:szCs w:val="20"/>
              </w:rPr>
              <w:t>，因 其 特 殊 性 、   保 密 性  ，在 研 学 期 间 如 行 程 所 列 某 园 所 无 法 参 观  ，以 同 级</w:t>
            </w:r>
          </w:p>
          <w:p w14:paraId="554CDCB0" w14:textId="77777777" w:rsidR="00807201" w:rsidRDefault="00000000">
            <w:pPr>
              <w:spacing w:before="128" w:line="189" w:lineRule="auto"/>
              <w:ind w:left="11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-2"/>
                <w:sz w:val="20"/>
                <w:szCs w:val="20"/>
              </w:rPr>
              <w:t xml:space="preserve">别 机 构 调 换  </w:t>
            </w:r>
            <w:r>
              <w:rPr>
                <w:rFonts w:ascii="微软雅黑" w:eastAsia="微软雅黑" w:hAnsi="微软雅黑" w:cs="微软雅黑"/>
                <w:spacing w:val="-1"/>
                <w:sz w:val="20"/>
                <w:szCs w:val="20"/>
              </w:rPr>
              <w:t>，以 保 证 研 学 营 顺 利 进 行</w:t>
            </w:r>
          </w:p>
          <w:p w14:paraId="00BB4148" w14:textId="77777777" w:rsidR="00807201" w:rsidRDefault="00000000">
            <w:pPr>
              <w:spacing w:before="128" w:line="182" w:lineRule="auto"/>
              <w:ind w:left="123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/>
                <w:spacing w:val="-18"/>
                <w:sz w:val="20"/>
                <w:szCs w:val="20"/>
              </w:rPr>
              <w:t>3 .</w:t>
            </w:r>
            <w:proofErr w:type="gramEnd"/>
            <w:r>
              <w:rPr>
                <w:rFonts w:ascii="微软雅黑" w:eastAsia="微软雅黑" w:hAnsi="微软雅黑" w:cs="微软雅黑"/>
                <w:spacing w:val="-9"/>
                <w:sz w:val="20"/>
                <w:szCs w:val="20"/>
              </w:rPr>
              <w:t xml:space="preserve"> 因 政 治 性 因 素 道 路 交 通 情 况 ，有 权 对 行 程 所 列 景 区 的 先 后 顺 序 进 调 换</w:t>
            </w:r>
          </w:p>
        </w:tc>
      </w:tr>
    </w:tbl>
    <w:p w14:paraId="3D13EEFF" w14:textId="77777777" w:rsidR="00807201" w:rsidRDefault="00000000">
      <w:pPr>
        <w:spacing w:before="280" w:line="190" w:lineRule="auto"/>
        <w:ind w:left="4812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pacing w:val="14"/>
          <w:sz w:val="20"/>
          <w:szCs w:val="20"/>
        </w:rPr>
        <w:t>美</w:t>
      </w:r>
      <w:r>
        <w:rPr>
          <w:rFonts w:ascii="微软雅黑" w:eastAsia="微软雅黑" w:hAnsi="微软雅黑" w:cs="微软雅黑"/>
          <w:spacing w:val="12"/>
          <w:sz w:val="20"/>
          <w:szCs w:val="20"/>
        </w:rPr>
        <w:t>丽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人生        精彩旅途</w:t>
      </w:r>
    </w:p>
    <w:p w14:paraId="40C47667" w14:textId="77777777" w:rsidR="00807201" w:rsidRDefault="00807201">
      <w:pPr>
        <w:sectPr w:rsidR="00807201">
          <w:headerReference w:type="default" r:id="rId20"/>
          <w:pgSz w:w="11906" w:h="16839"/>
          <w:pgMar w:top="400" w:right="0" w:bottom="0" w:left="0" w:header="0" w:footer="0" w:gutter="0"/>
          <w:cols w:space="720"/>
        </w:sectPr>
      </w:pPr>
    </w:p>
    <w:p w14:paraId="4BFF33C5" w14:textId="77777777" w:rsidR="00807201" w:rsidRDefault="00EE208F">
      <w:r>
        <w:lastRenderedPageBreak/>
        <w:pict w14:anchorId="6850E9D7">
          <v:rect id="_x0000_s1026" alt="" style="position:absolute;margin-left:27.9pt;margin-top:295.2pt;width:533.9pt;height:.5pt;z-index:251667456;mso-wrap-edited:f;mso-width-percent:0;mso-height-percent:0;mso-position-horizontal-relative:page;mso-position-vertical-relative:page;mso-width-percent:0;mso-height-percent:0;mso-width-relative:page;mso-height-relative:page" o:allowincell="f" fillcolor="black" stroked="f">
            <w10:wrap anchorx="page" anchory="page"/>
          </v:rect>
        </w:pict>
      </w:r>
    </w:p>
    <w:p w14:paraId="1871EB0E" w14:textId="77777777" w:rsidR="00807201" w:rsidRDefault="00807201"/>
    <w:p w14:paraId="65532D6F" w14:textId="77777777" w:rsidR="00807201" w:rsidRDefault="00807201"/>
    <w:p w14:paraId="4302E1C0" w14:textId="77777777" w:rsidR="00807201" w:rsidRDefault="00807201"/>
    <w:p w14:paraId="609B6834" w14:textId="77777777" w:rsidR="00807201" w:rsidRDefault="00807201"/>
    <w:p w14:paraId="44F96A7B" w14:textId="77777777" w:rsidR="00807201" w:rsidRDefault="00807201"/>
    <w:p w14:paraId="2F76D77D" w14:textId="77777777" w:rsidR="00807201" w:rsidRDefault="00807201"/>
    <w:p w14:paraId="7D3591FA" w14:textId="77777777" w:rsidR="00807201" w:rsidRDefault="00807201"/>
    <w:p w14:paraId="0B2E0D2C" w14:textId="77777777" w:rsidR="00807201" w:rsidRDefault="00807201"/>
    <w:p w14:paraId="00BC1373" w14:textId="77777777" w:rsidR="00807201" w:rsidRDefault="00807201"/>
    <w:p w14:paraId="4A42DAAC" w14:textId="77777777" w:rsidR="00807201" w:rsidRDefault="00807201"/>
    <w:p w14:paraId="01CBE5A9" w14:textId="77777777" w:rsidR="00807201" w:rsidRDefault="00807201">
      <w:pPr>
        <w:spacing w:line="231" w:lineRule="exact"/>
      </w:pPr>
    </w:p>
    <w:tbl>
      <w:tblPr>
        <w:tblStyle w:val="TableNormal"/>
        <w:tblW w:w="10672" w:type="dxa"/>
        <w:tblInd w:w="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72"/>
      </w:tblGrid>
      <w:tr w:rsidR="00807201" w14:paraId="68BF7B0C" w14:textId="77777777">
        <w:trPr>
          <w:trHeight w:val="537"/>
        </w:trPr>
        <w:tc>
          <w:tcPr>
            <w:tcW w:w="10672" w:type="dxa"/>
          </w:tcPr>
          <w:p w14:paraId="063635ED" w14:textId="77777777" w:rsidR="00807201" w:rsidRDefault="00000000">
            <w:pPr>
              <w:spacing w:before="147" w:line="189" w:lineRule="auto"/>
              <w:ind w:left="11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6432" behindDoc="1" locked="0" layoutInCell="1" allowOverlap="1" wp14:anchorId="280C37C8" wp14:editId="77C4C960">
                  <wp:simplePos x="0" y="0"/>
                  <wp:positionH relativeFrom="column">
                    <wp:posOffset>-357505</wp:posOffset>
                  </wp:positionH>
                  <wp:positionV relativeFrom="paragraph">
                    <wp:posOffset>-2061845</wp:posOffset>
                  </wp:positionV>
                  <wp:extent cx="7527925" cy="5960110"/>
                  <wp:effectExtent l="0" t="0" r="0" b="0"/>
                  <wp:wrapNone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8242" cy="596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cs="微软雅黑"/>
                <w:spacing w:val="-16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spacing w:val="-8"/>
                <w:sz w:val="20"/>
                <w:szCs w:val="20"/>
              </w:rPr>
              <w:t>、   如 因 营 员 个 人 原 因 ，中 途 退 班 ，未 完 成 部 分 视 为 自 动 放 弃 ，不 退 还 其 费 用</w:t>
            </w:r>
          </w:p>
        </w:tc>
      </w:tr>
      <w:tr w:rsidR="00807201" w14:paraId="2784E367" w14:textId="77777777">
        <w:trPr>
          <w:trHeight w:val="2048"/>
        </w:trPr>
        <w:tc>
          <w:tcPr>
            <w:tcW w:w="10672" w:type="dxa"/>
            <w:tcBorders>
              <w:bottom w:val="nil"/>
            </w:tcBorders>
          </w:tcPr>
          <w:p w14:paraId="14E063CE" w14:textId="77777777" w:rsidR="00807201" w:rsidRDefault="00000000">
            <w:pPr>
              <w:spacing w:before="135" w:line="227" w:lineRule="auto"/>
              <w:ind w:left="113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color w:val="FF0000"/>
                <w:spacing w:val="-4"/>
                <w:sz w:val="28"/>
                <w:szCs w:val="28"/>
              </w:rPr>
              <w:t>安</w:t>
            </w:r>
            <w:r>
              <w:rPr>
                <w:rFonts w:ascii="微软雅黑" w:eastAsia="微软雅黑" w:hAnsi="微软雅黑" w:cs="微软雅黑"/>
                <w:color w:val="FF0000"/>
                <w:spacing w:val="-3"/>
                <w:sz w:val="28"/>
                <w:szCs w:val="28"/>
              </w:rPr>
              <w:t>全措施 ：</w:t>
            </w:r>
          </w:p>
          <w:p w14:paraId="7F6181F7" w14:textId="77777777" w:rsidR="00807201" w:rsidRDefault="00000000">
            <w:pPr>
              <w:spacing w:before="177" w:line="291" w:lineRule="auto"/>
              <w:ind w:left="296" w:right="137" w:hanging="18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-9"/>
                <w:sz w:val="20"/>
                <w:szCs w:val="20"/>
              </w:rPr>
              <w:t xml:space="preserve">每 车 配 备 一 个 医 药 箱 ，研 学 中 设 定 安 全 边 界 ，规 定 学 员 在 安 全 范 围 内 活 动 ，离 开 安 全 边 界 需 向 导 师 </w:t>
            </w:r>
            <w:r>
              <w:rPr>
                <w:rFonts w:ascii="微软雅黑" w:eastAsia="微软雅黑" w:hAnsi="微软雅黑" w:cs="微软雅黑"/>
                <w:spacing w:val="-3"/>
                <w:sz w:val="20"/>
                <w:szCs w:val="20"/>
              </w:rPr>
              <w:t>请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7"/>
                <w:sz w:val="20"/>
                <w:szCs w:val="20"/>
              </w:rPr>
              <w:t>示 ；在 学 员 中 设 置 安 全 员 ，承 担 工 具 管 理 和 观 察 其 他 队 员 安 全 的 职 责 ；休 息 时 间 如 需 如 厕 ，由</w:t>
            </w:r>
            <w:r>
              <w:rPr>
                <w:rFonts w:ascii="微软雅黑" w:eastAsia="微软雅黑" w:hAnsi="微软雅黑" w:cs="微软雅黑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导</w:t>
            </w:r>
          </w:p>
          <w:p w14:paraId="5AC3E068" w14:textId="77777777" w:rsidR="00807201" w:rsidRDefault="00000000">
            <w:pPr>
              <w:spacing w:before="42" w:line="190" w:lineRule="auto"/>
              <w:ind w:left="122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pacing w:val="-18"/>
                <w:sz w:val="20"/>
                <w:szCs w:val="20"/>
              </w:rPr>
              <w:t>师</w:t>
            </w:r>
            <w:r>
              <w:rPr>
                <w:rFonts w:ascii="微软雅黑" w:eastAsia="微软雅黑" w:hAnsi="微软雅黑" w:cs="微软雅黑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9"/>
                <w:sz w:val="20"/>
                <w:szCs w:val="20"/>
              </w:rPr>
              <w:t>统 一 带 领 前 往 洗 手 间 。</w:t>
            </w:r>
          </w:p>
        </w:tc>
      </w:tr>
    </w:tbl>
    <w:p w14:paraId="3014B64B" w14:textId="77777777" w:rsidR="00807201" w:rsidRDefault="00807201">
      <w:pPr>
        <w:spacing w:line="248" w:lineRule="auto"/>
      </w:pPr>
    </w:p>
    <w:p w14:paraId="25A226DA" w14:textId="77777777" w:rsidR="00807201" w:rsidRDefault="00807201">
      <w:pPr>
        <w:spacing w:line="249" w:lineRule="auto"/>
      </w:pPr>
    </w:p>
    <w:p w14:paraId="58B9373C" w14:textId="77777777" w:rsidR="00807201" w:rsidRDefault="00000000">
      <w:pPr>
        <w:spacing w:before="98" w:line="189" w:lineRule="auto"/>
        <w:ind w:left="8924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11"/>
          <w:sz w:val="23"/>
          <w:szCs w:val="23"/>
          <w:u w:val="single"/>
        </w:rPr>
        <w:t>北</w:t>
      </w:r>
      <w:r>
        <w:rPr>
          <w:rFonts w:ascii="微软雅黑" w:eastAsia="微软雅黑" w:hAnsi="微软雅黑" w:cs="微软雅黑"/>
          <w:spacing w:val="9"/>
          <w:sz w:val="23"/>
          <w:szCs w:val="23"/>
          <w:u w:val="single"/>
        </w:rPr>
        <w:t>清研学之旅</w:t>
      </w:r>
    </w:p>
    <w:p w14:paraId="5488E1EC" w14:textId="77777777" w:rsidR="00807201" w:rsidRDefault="00000000">
      <w:pPr>
        <w:spacing w:before="104" w:line="200" w:lineRule="auto"/>
        <w:ind w:left="4563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pacing w:val="10"/>
          <w:sz w:val="20"/>
          <w:szCs w:val="20"/>
        </w:rPr>
        <w:t>美</w:t>
      </w:r>
      <w:r>
        <w:rPr>
          <w:rFonts w:ascii="微软雅黑" w:eastAsia="微软雅黑" w:hAnsi="微软雅黑" w:cs="微软雅黑"/>
          <w:spacing w:val="7"/>
          <w:sz w:val="20"/>
          <w:szCs w:val="20"/>
        </w:rPr>
        <w:t>丽人生         精彩旅途</w:t>
      </w:r>
    </w:p>
    <w:sectPr w:rsidR="00807201">
      <w:headerReference w:type="default" r:id="rId22"/>
      <w:pgSz w:w="11906" w:h="16839"/>
      <w:pgMar w:top="400" w:right="5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AF75" w14:textId="77777777" w:rsidR="00EE208F" w:rsidRDefault="00EE208F">
      <w:r>
        <w:separator/>
      </w:r>
    </w:p>
  </w:endnote>
  <w:endnote w:type="continuationSeparator" w:id="0">
    <w:p w14:paraId="306CE58F" w14:textId="77777777" w:rsidR="00EE208F" w:rsidRDefault="00EE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DA27" w14:textId="77777777" w:rsidR="00EE208F" w:rsidRDefault="00EE208F">
      <w:r>
        <w:separator/>
      </w:r>
    </w:p>
  </w:footnote>
  <w:footnote w:type="continuationSeparator" w:id="0">
    <w:p w14:paraId="33E02850" w14:textId="77777777" w:rsidR="00EE208F" w:rsidRDefault="00EE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1352" w14:textId="77777777" w:rsidR="00807201" w:rsidRDefault="00807201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2117" w14:textId="77777777" w:rsidR="00807201" w:rsidRDefault="00000000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9264" behindDoc="0" locked="0" layoutInCell="0" allowOverlap="1" wp14:anchorId="7CF022B9" wp14:editId="237106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E48B" w14:textId="77777777" w:rsidR="00807201" w:rsidRDefault="0080720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zg3M2ZlYmUxNTdkYzlhZmZmYTNhOGZmNThhMGRjODQifQ=="/>
  </w:docVars>
  <w:rsids>
    <w:rsidRoot w:val="00807201"/>
    <w:rsid w:val="00807201"/>
    <w:rsid w:val="00D45383"/>
    <w:rsid w:val="00EE208F"/>
    <w:rsid w:val="339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E2F6299"/>
  <w15:docId w15:val="{465DBC44-C216-E341-AC5F-8B322705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baike.baidu.com/view/5916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“缤纷假期—超越之旅”北京4月散拼报价第二期</dc:title>
  <dc:creator>GHOST</dc:creator>
  <cp:lastModifiedBy>KM52642</cp:lastModifiedBy>
  <cp:revision>2</cp:revision>
  <dcterms:created xsi:type="dcterms:W3CDTF">2023-04-19T16:27:00Z</dcterms:created>
  <dcterms:modified xsi:type="dcterms:W3CDTF">2023-04-23T12:21:00Z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2023-04-19T17:00:05Z</vt:filetime>
  </property>
  <property fmtid="{D5CDD505-2E9C-101B-9397-08002B2CF9AE}" pid="4" name="KSOProductBuildVer">
    <vt:lpwstr>2052-11.1.0.13703</vt:lpwstr>
  </property>
  <property fmtid="{D5CDD505-2E9C-101B-9397-08002B2CF9AE}" pid="5" name="ICV">
    <vt:lpwstr>6380B48FCE4249D9BA557D86EA0D1141</vt:lpwstr>
  </property>
</Properties>
</file>